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7099E" w14:textId="77777777" w:rsidR="00825D1F" w:rsidRPr="00825D1F" w:rsidRDefault="00825D1F" w:rsidP="00825D1F">
      <w:pPr>
        <w:spacing w:before="69"/>
        <w:ind w:left="112" w:right="42"/>
        <w:rPr>
          <w:rFonts w:ascii="Myriad Pro" w:eastAsia="Times New Roman" w:hAnsi="Myriad Pro" w:cs="Times New Roman"/>
          <w:b/>
          <w:bCs/>
          <w:color w:val="5C9CC3"/>
          <w:sz w:val="24"/>
          <w:szCs w:val="24"/>
        </w:rPr>
      </w:pPr>
      <w:r w:rsidRPr="00825D1F">
        <w:rPr>
          <w:rFonts w:ascii="Myriad Pro" w:hAnsi="Myriad Pro"/>
          <w:b/>
          <w:bCs/>
          <w:color w:val="5C9CC3"/>
          <w:sz w:val="24"/>
        </w:rPr>
        <w:t>MISSION</w:t>
      </w:r>
    </w:p>
    <w:p w14:paraId="20C8E33E" w14:textId="15C9D4DC" w:rsidR="00825D1F" w:rsidRPr="00825D1F" w:rsidRDefault="00825D1F" w:rsidP="3D096465">
      <w:pPr>
        <w:pStyle w:val="BodyText"/>
        <w:ind w:left="112" w:right="42" w:firstLine="0"/>
        <w:rPr>
          <w:rFonts w:ascii="Myriad Pro" w:hAnsi="Myriad Pro"/>
        </w:rPr>
      </w:pPr>
      <w:r w:rsidRPr="3D096465">
        <w:rPr>
          <w:rFonts w:ascii="Myriad Pro" w:hAnsi="Myriad Pro"/>
        </w:rPr>
        <w:t xml:space="preserve">The Information Technology </w:t>
      </w:r>
      <w:r w:rsidR="006B3CE7" w:rsidRPr="3D096465">
        <w:rPr>
          <w:rFonts w:ascii="Myriad Pro" w:hAnsi="Myriad Pro"/>
        </w:rPr>
        <w:t>Cloud Advisory Group</w:t>
      </w:r>
      <w:r w:rsidRPr="3D096465">
        <w:rPr>
          <w:rFonts w:ascii="Myriad Pro" w:hAnsi="Myriad Pro"/>
        </w:rPr>
        <w:t xml:space="preserve"> </w:t>
      </w:r>
      <w:r w:rsidR="00F67AF4">
        <w:rPr>
          <w:rFonts w:ascii="Myriad Pro" w:hAnsi="Myriad Pro"/>
        </w:rPr>
        <w:t>is</w:t>
      </w:r>
      <w:r w:rsidRPr="3D096465">
        <w:rPr>
          <w:rFonts w:ascii="Myriad Pro" w:hAnsi="Myriad Pro"/>
        </w:rPr>
        <w:t xml:space="preserve"> part of the University’s IT governance structure, providing recommendations to the </w:t>
      </w:r>
      <w:r w:rsidR="00AF6144">
        <w:rPr>
          <w:rFonts w:ascii="Myriad Pro" w:hAnsi="Myriad Pro"/>
        </w:rPr>
        <w:t xml:space="preserve">Vice Chancellor and </w:t>
      </w:r>
      <w:r w:rsidRPr="3D096465">
        <w:rPr>
          <w:rFonts w:ascii="Myriad Pro" w:hAnsi="Myriad Pro"/>
        </w:rPr>
        <w:t xml:space="preserve">Chief Information Officer (CIO) regarding </w:t>
      </w:r>
      <w:r w:rsidR="00891A6F">
        <w:rPr>
          <w:rFonts w:ascii="Myriad Pro" w:hAnsi="Myriad Pro"/>
        </w:rPr>
        <w:t xml:space="preserve">cloud </w:t>
      </w:r>
      <w:r w:rsidRPr="3D096465">
        <w:rPr>
          <w:rFonts w:ascii="Myriad Pro" w:hAnsi="Myriad Pro"/>
        </w:rPr>
        <w:t xml:space="preserve">strategies, priorities, </w:t>
      </w:r>
      <w:r w:rsidR="00F67AF4" w:rsidRPr="3D096465">
        <w:rPr>
          <w:rFonts w:ascii="Myriad Pro" w:hAnsi="Myriad Pro"/>
        </w:rPr>
        <w:t>policies,</w:t>
      </w:r>
      <w:r w:rsidRPr="3D096465">
        <w:rPr>
          <w:rFonts w:ascii="Myriad Pro" w:hAnsi="Myriad Pro"/>
        </w:rPr>
        <w:t xml:space="preserve"> and standards for campus IT. </w:t>
      </w:r>
    </w:p>
    <w:p w14:paraId="55C28A21" w14:textId="77777777" w:rsidR="00825D1F" w:rsidRPr="00825D1F" w:rsidRDefault="00825D1F" w:rsidP="00825D1F">
      <w:pPr>
        <w:spacing w:before="5"/>
        <w:rPr>
          <w:rFonts w:ascii="Myriad Pro" w:eastAsia="Times New Roman" w:hAnsi="Myriad Pro" w:cs="Times New Roman"/>
          <w:sz w:val="24"/>
          <w:szCs w:val="24"/>
        </w:rPr>
      </w:pPr>
    </w:p>
    <w:p w14:paraId="2339EE34" w14:textId="77777777" w:rsidR="00825D1F" w:rsidRPr="00825D1F" w:rsidRDefault="00825D1F" w:rsidP="00825D1F">
      <w:pPr>
        <w:pStyle w:val="Heading1"/>
        <w:rPr>
          <w:rFonts w:ascii="Myriad Pro" w:hAnsi="Myriad Pro" w:cs="Times New Roman"/>
          <w:color w:val="5C9CC3"/>
        </w:rPr>
      </w:pPr>
      <w:r w:rsidRPr="00825D1F">
        <w:rPr>
          <w:rFonts w:ascii="Myriad Pro" w:hAnsi="Myriad Pro" w:cs="Times New Roman"/>
          <w:color w:val="5C9CC3"/>
        </w:rPr>
        <w:t>PRINCIPLES</w:t>
      </w:r>
    </w:p>
    <w:p w14:paraId="00740F0C" w14:textId="4941D98E" w:rsidR="00825D1F" w:rsidRPr="00825D1F" w:rsidRDefault="00825D1F" w:rsidP="3D096465">
      <w:pPr>
        <w:pStyle w:val="BodyText"/>
        <w:ind w:left="112" w:right="42" w:firstLine="0"/>
        <w:rPr>
          <w:rFonts w:ascii="Myriad Pro" w:hAnsi="Myriad Pro"/>
        </w:rPr>
      </w:pPr>
      <w:r w:rsidRPr="748429F5">
        <w:rPr>
          <w:rFonts w:ascii="Myriad Pro" w:hAnsi="Myriad Pro"/>
        </w:rPr>
        <w:t xml:space="preserve">The </w:t>
      </w:r>
      <w:r w:rsidR="006B3CE7" w:rsidRPr="748429F5">
        <w:rPr>
          <w:rFonts w:ascii="Myriad Pro" w:hAnsi="Myriad Pro"/>
        </w:rPr>
        <w:t>Cloud Advisory Group</w:t>
      </w:r>
      <w:r w:rsidRPr="748429F5">
        <w:rPr>
          <w:rFonts w:ascii="Myriad Pro" w:hAnsi="Myriad Pro"/>
        </w:rPr>
        <w:t xml:space="preserve"> is a steering committee </w:t>
      </w:r>
      <w:r w:rsidR="13BCA215" w:rsidRPr="748429F5">
        <w:rPr>
          <w:rFonts w:ascii="Myriad Pro" w:hAnsi="Myriad Pro"/>
        </w:rPr>
        <w:t>with</w:t>
      </w:r>
      <w:r w:rsidRPr="748429F5">
        <w:rPr>
          <w:rFonts w:ascii="Myriad Pro" w:hAnsi="Myriad Pro"/>
        </w:rPr>
        <w:t xml:space="preserve"> </w:t>
      </w:r>
      <w:r w:rsidR="74DBF4CD" w:rsidRPr="748429F5">
        <w:rPr>
          <w:rFonts w:ascii="Myriad Pro" w:hAnsi="Myriad Pro"/>
        </w:rPr>
        <w:t xml:space="preserve">oversight </w:t>
      </w:r>
      <w:r w:rsidR="00891A6F" w:rsidRPr="748429F5">
        <w:rPr>
          <w:rFonts w:ascii="Myriad Pro" w:hAnsi="Myriad Pro"/>
        </w:rPr>
        <w:t xml:space="preserve">of cloud management functions and </w:t>
      </w:r>
      <w:r w:rsidR="00F67AF4" w:rsidRPr="748429F5">
        <w:rPr>
          <w:rFonts w:ascii="Myriad Pro" w:hAnsi="Myriad Pro"/>
        </w:rPr>
        <w:t xml:space="preserve">is </w:t>
      </w:r>
      <w:r w:rsidRPr="748429F5">
        <w:rPr>
          <w:rFonts w:ascii="Myriad Pro" w:hAnsi="Myriad Pro"/>
        </w:rPr>
        <w:t>charge</w:t>
      </w:r>
      <w:r w:rsidR="2BE96DAB" w:rsidRPr="748429F5">
        <w:rPr>
          <w:rFonts w:ascii="Myriad Pro" w:hAnsi="Myriad Pro"/>
        </w:rPr>
        <w:t>d</w:t>
      </w:r>
      <w:r w:rsidRPr="748429F5">
        <w:rPr>
          <w:rFonts w:ascii="Myriad Pro" w:hAnsi="Myriad Pro"/>
        </w:rPr>
        <w:t xml:space="preserve"> </w:t>
      </w:r>
      <w:r w:rsidR="00F67AF4" w:rsidRPr="748429F5">
        <w:rPr>
          <w:rFonts w:ascii="Myriad Pro" w:hAnsi="Myriad Pro"/>
        </w:rPr>
        <w:t>with</w:t>
      </w:r>
      <w:r w:rsidRPr="748429F5">
        <w:rPr>
          <w:rFonts w:ascii="Myriad Pro" w:hAnsi="Myriad Pro"/>
        </w:rPr>
        <w:t>:</w:t>
      </w:r>
    </w:p>
    <w:p w14:paraId="7F71DDC7" w14:textId="77777777" w:rsidR="00825D1F" w:rsidRPr="00825D1F" w:rsidRDefault="00825D1F" w:rsidP="00825D1F">
      <w:pPr>
        <w:pStyle w:val="BodyText"/>
        <w:ind w:left="112" w:right="42" w:firstLine="0"/>
        <w:rPr>
          <w:rFonts w:ascii="Myriad Pro" w:hAnsi="Myriad Pro"/>
        </w:rPr>
      </w:pPr>
    </w:p>
    <w:p w14:paraId="0A46FD27" w14:textId="769CD48C" w:rsidR="00727E16" w:rsidRDefault="00F67AF4" w:rsidP="00825D1F">
      <w:pPr>
        <w:pStyle w:val="ListParagraph"/>
        <w:widowControl/>
        <w:numPr>
          <w:ilvl w:val="0"/>
          <w:numId w:val="2"/>
        </w:numPr>
        <w:tabs>
          <w:tab w:val="left" w:pos="90"/>
        </w:tabs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 xml:space="preserve">Accountability </w:t>
      </w:r>
      <w:r w:rsidR="00727E16">
        <w:rPr>
          <w:rFonts w:ascii="Myriad Pro" w:hAnsi="Myriad Pro" w:cs="Times New Roman"/>
          <w:sz w:val="24"/>
          <w:szCs w:val="24"/>
        </w:rPr>
        <w:t>for the decisions and results of the labor effort of the advisory group</w:t>
      </w:r>
    </w:p>
    <w:p w14:paraId="2E9ECB0A" w14:textId="3BCE1997" w:rsidR="00727E16" w:rsidRDefault="00727E16" w:rsidP="00825D1F">
      <w:pPr>
        <w:pStyle w:val="ListParagraph"/>
        <w:widowControl/>
        <w:numPr>
          <w:ilvl w:val="0"/>
          <w:numId w:val="2"/>
        </w:numPr>
        <w:tabs>
          <w:tab w:val="left" w:pos="90"/>
        </w:tabs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>Ensur</w:t>
      </w:r>
      <w:r w:rsidR="00F67AF4">
        <w:rPr>
          <w:rFonts w:ascii="Myriad Pro" w:hAnsi="Myriad Pro" w:cs="Times New Roman"/>
          <w:sz w:val="24"/>
          <w:szCs w:val="24"/>
        </w:rPr>
        <w:t>ing</w:t>
      </w:r>
      <w:r>
        <w:rPr>
          <w:rFonts w:ascii="Myriad Pro" w:hAnsi="Myriad Pro" w:cs="Times New Roman"/>
          <w:sz w:val="24"/>
          <w:szCs w:val="24"/>
        </w:rPr>
        <w:t xml:space="preserve"> all stakeholders are informed regardless of their participation </w:t>
      </w:r>
    </w:p>
    <w:p w14:paraId="762C95D0" w14:textId="14D14844" w:rsidR="00727E16" w:rsidRDefault="00727E16" w:rsidP="00825D1F">
      <w:pPr>
        <w:pStyle w:val="ListParagraph"/>
        <w:widowControl/>
        <w:numPr>
          <w:ilvl w:val="0"/>
          <w:numId w:val="2"/>
        </w:numPr>
        <w:tabs>
          <w:tab w:val="left" w:pos="90"/>
        </w:tabs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>Ensur</w:t>
      </w:r>
      <w:r w:rsidR="00F67AF4">
        <w:rPr>
          <w:rFonts w:ascii="Myriad Pro" w:hAnsi="Myriad Pro" w:cs="Times New Roman"/>
          <w:sz w:val="24"/>
          <w:szCs w:val="24"/>
        </w:rPr>
        <w:t>ing</w:t>
      </w:r>
      <w:r>
        <w:rPr>
          <w:rFonts w:ascii="Myriad Pro" w:hAnsi="Myriad Pro" w:cs="Times New Roman"/>
          <w:sz w:val="24"/>
          <w:szCs w:val="24"/>
        </w:rPr>
        <w:t xml:space="preserve"> consistency in actions</w:t>
      </w:r>
    </w:p>
    <w:p w14:paraId="5201FA53" w14:textId="432B904B" w:rsidR="00727E16" w:rsidRDefault="00727E16" w:rsidP="00825D1F">
      <w:pPr>
        <w:pStyle w:val="ListParagraph"/>
        <w:widowControl/>
        <w:numPr>
          <w:ilvl w:val="0"/>
          <w:numId w:val="2"/>
        </w:numPr>
        <w:tabs>
          <w:tab w:val="left" w:pos="90"/>
        </w:tabs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>Mak</w:t>
      </w:r>
      <w:r w:rsidR="00F67AF4">
        <w:rPr>
          <w:rFonts w:ascii="Myriad Pro" w:hAnsi="Myriad Pro" w:cs="Times New Roman"/>
          <w:sz w:val="24"/>
          <w:szCs w:val="24"/>
        </w:rPr>
        <w:t>ing evidence-based decisio</w:t>
      </w:r>
      <w:r>
        <w:rPr>
          <w:rFonts w:ascii="Myriad Pro" w:hAnsi="Myriad Pro" w:cs="Times New Roman"/>
          <w:sz w:val="24"/>
          <w:szCs w:val="24"/>
        </w:rPr>
        <w:t>ns</w:t>
      </w:r>
    </w:p>
    <w:p w14:paraId="4E5611C1" w14:textId="6BC89A05" w:rsidR="00825D1F" w:rsidRPr="00825D1F" w:rsidRDefault="00825D1F" w:rsidP="00825D1F">
      <w:pPr>
        <w:pStyle w:val="ListParagraph"/>
        <w:widowControl/>
        <w:numPr>
          <w:ilvl w:val="0"/>
          <w:numId w:val="2"/>
        </w:numPr>
        <w:tabs>
          <w:tab w:val="left" w:pos="90"/>
        </w:tabs>
        <w:rPr>
          <w:rFonts w:ascii="Myriad Pro" w:hAnsi="Myriad Pro" w:cs="Times New Roman"/>
          <w:sz w:val="24"/>
          <w:szCs w:val="24"/>
        </w:rPr>
      </w:pPr>
      <w:r w:rsidRPr="00825D1F">
        <w:rPr>
          <w:rFonts w:ascii="Myriad Pro" w:hAnsi="Myriad Pro" w:cs="Times New Roman"/>
          <w:sz w:val="24"/>
          <w:szCs w:val="24"/>
        </w:rPr>
        <w:t>Mak</w:t>
      </w:r>
      <w:r w:rsidR="00F67AF4">
        <w:rPr>
          <w:rFonts w:ascii="Myriad Pro" w:hAnsi="Myriad Pro" w:cs="Times New Roman"/>
          <w:sz w:val="24"/>
          <w:szCs w:val="24"/>
        </w:rPr>
        <w:t>ing</w:t>
      </w:r>
      <w:r w:rsidRPr="00825D1F">
        <w:rPr>
          <w:rFonts w:ascii="Myriad Pro" w:hAnsi="Myriad Pro" w:cs="Times New Roman"/>
          <w:sz w:val="24"/>
          <w:szCs w:val="24"/>
        </w:rPr>
        <w:t xml:space="preserve"> policy and operational recommendations to the </w:t>
      </w:r>
      <w:r w:rsidR="00AF6144">
        <w:rPr>
          <w:rFonts w:ascii="Myriad Pro" w:hAnsi="Myriad Pro" w:cs="Times New Roman"/>
          <w:sz w:val="24"/>
          <w:szCs w:val="24"/>
        </w:rPr>
        <w:t xml:space="preserve">Vice Chancellor and </w:t>
      </w:r>
      <w:r w:rsidRPr="00825D1F">
        <w:rPr>
          <w:rFonts w:ascii="Myriad Pro" w:hAnsi="Myriad Pro" w:cs="Times New Roman"/>
          <w:sz w:val="24"/>
          <w:szCs w:val="24"/>
        </w:rPr>
        <w:t>Chief Information Officer</w:t>
      </w:r>
    </w:p>
    <w:p w14:paraId="6A79ACC1" w14:textId="68393048" w:rsidR="00825D1F" w:rsidRDefault="00F67AF4" w:rsidP="3D096465">
      <w:pPr>
        <w:pStyle w:val="ListParagraph"/>
        <w:widowControl/>
        <w:numPr>
          <w:ilvl w:val="0"/>
          <w:numId w:val="2"/>
        </w:numPr>
        <w:tabs>
          <w:tab w:val="left" w:pos="90"/>
        </w:tabs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>Creating</w:t>
      </w:r>
      <w:r w:rsidR="00825D1F" w:rsidRPr="3D096465">
        <w:rPr>
          <w:rFonts w:ascii="Myriad Pro" w:hAnsi="Myriad Pro" w:cs="Times New Roman"/>
          <w:sz w:val="24"/>
          <w:szCs w:val="24"/>
        </w:rPr>
        <w:t xml:space="preserve"> task forces </w:t>
      </w:r>
      <w:r w:rsidR="00727E16">
        <w:rPr>
          <w:rFonts w:ascii="Myriad Pro" w:hAnsi="Myriad Pro" w:cs="Times New Roman"/>
          <w:sz w:val="24"/>
          <w:szCs w:val="24"/>
        </w:rPr>
        <w:t>t</w:t>
      </w:r>
      <w:r w:rsidR="00825D1F" w:rsidRPr="3D096465">
        <w:rPr>
          <w:rFonts w:ascii="Myriad Pro" w:hAnsi="Myriad Pro" w:cs="Times New Roman"/>
          <w:sz w:val="24"/>
          <w:szCs w:val="24"/>
        </w:rPr>
        <w:t>o investigate and develop recommendations when appropriate or necessary</w:t>
      </w:r>
    </w:p>
    <w:p w14:paraId="1D4D076B" w14:textId="2CCA5B8E" w:rsidR="00AF2767" w:rsidRDefault="00AF2767" w:rsidP="3D096465">
      <w:pPr>
        <w:pStyle w:val="ListParagraph"/>
        <w:widowControl/>
        <w:numPr>
          <w:ilvl w:val="0"/>
          <w:numId w:val="2"/>
        </w:numPr>
        <w:tabs>
          <w:tab w:val="left" w:pos="90"/>
        </w:tabs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>Represent</w:t>
      </w:r>
      <w:r w:rsidR="00F67AF4">
        <w:rPr>
          <w:rFonts w:ascii="Myriad Pro" w:hAnsi="Myriad Pro" w:cs="Times New Roman"/>
          <w:sz w:val="24"/>
          <w:szCs w:val="24"/>
        </w:rPr>
        <w:t xml:space="preserve">ing </w:t>
      </w:r>
      <w:r>
        <w:rPr>
          <w:rFonts w:ascii="Myriad Pro" w:hAnsi="Myriad Pro" w:cs="Times New Roman"/>
          <w:sz w:val="24"/>
          <w:szCs w:val="24"/>
        </w:rPr>
        <w:t>the interest of the University rather than individual departments</w:t>
      </w:r>
    </w:p>
    <w:p w14:paraId="6A271141" w14:textId="37ECA784" w:rsidR="00F67AF4" w:rsidRPr="00825D1F" w:rsidRDefault="00F67AF4" w:rsidP="3D096465">
      <w:pPr>
        <w:pStyle w:val="ListParagraph"/>
        <w:widowControl/>
        <w:numPr>
          <w:ilvl w:val="0"/>
          <w:numId w:val="2"/>
        </w:numPr>
        <w:tabs>
          <w:tab w:val="left" w:pos="90"/>
        </w:tabs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>Differentiating administrative, teaching, and research requirements and service needs</w:t>
      </w:r>
    </w:p>
    <w:p w14:paraId="58E55FC6" w14:textId="77777777" w:rsidR="00825D1F" w:rsidRPr="00825D1F" w:rsidRDefault="00825D1F" w:rsidP="00825D1F">
      <w:pPr>
        <w:pStyle w:val="Heading1"/>
        <w:ind w:right="42"/>
        <w:rPr>
          <w:rFonts w:ascii="Myriad Pro" w:hAnsi="Myriad Pro"/>
          <w:b w:val="0"/>
          <w:bCs w:val="0"/>
        </w:rPr>
      </w:pPr>
    </w:p>
    <w:p w14:paraId="72980BD7" w14:textId="77777777" w:rsidR="00825D1F" w:rsidRPr="00825D1F" w:rsidRDefault="00825D1F" w:rsidP="00825D1F">
      <w:pPr>
        <w:pStyle w:val="Heading1"/>
        <w:ind w:right="42"/>
        <w:rPr>
          <w:rFonts w:ascii="Myriad Pro" w:hAnsi="Myriad Pro"/>
          <w:color w:val="5C9CC3"/>
        </w:rPr>
      </w:pPr>
      <w:r w:rsidRPr="00825D1F">
        <w:rPr>
          <w:rFonts w:ascii="Myriad Pro" w:hAnsi="Myriad Pro"/>
          <w:color w:val="5C9CC3"/>
        </w:rPr>
        <w:t>DECISION</w:t>
      </w:r>
      <w:r w:rsidRPr="00825D1F">
        <w:rPr>
          <w:rFonts w:ascii="Myriad Pro" w:hAnsi="Myriad Pro"/>
          <w:color w:val="5C9CC3"/>
          <w:spacing w:val="-2"/>
        </w:rPr>
        <w:t xml:space="preserve"> </w:t>
      </w:r>
      <w:r w:rsidRPr="00825D1F">
        <w:rPr>
          <w:rFonts w:ascii="Myriad Pro" w:hAnsi="Myriad Pro"/>
          <w:color w:val="5C9CC3"/>
        </w:rPr>
        <w:t>DOMAINS</w:t>
      </w:r>
    </w:p>
    <w:p w14:paraId="4E0B19EF" w14:textId="7AF796DA" w:rsidR="00825D1F" w:rsidRPr="00825D1F" w:rsidRDefault="00727E16" w:rsidP="3D096465">
      <w:pPr>
        <w:pStyle w:val="BodyText"/>
        <w:ind w:left="112" w:right="42" w:firstLine="0"/>
        <w:rPr>
          <w:rFonts w:ascii="Myriad Pro" w:hAnsi="Myriad Pro"/>
        </w:rPr>
      </w:pPr>
      <w:r>
        <w:rPr>
          <w:rFonts w:ascii="Myriad Pro" w:hAnsi="Myriad Pro"/>
        </w:rPr>
        <w:t xml:space="preserve">Advisory group </w:t>
      </w:r>
      <w:r w:rsidR="00825D1F" w:rsidRPr="3D096465">
        <w:rPr>
          <w:rFonts w:ascii="Myriad Pro" w:hAnsi="Myriad Pro"/>
        </w:rPr>
        <w:t xml:space="preserve">members will consider issues associated with </w:t>
      </w:r>
      <w:r>
        <w:rPr>
          <w:rFonts w:ascii="Myriad Pro" w:hAnsi="Myriad Pro"/>
        </w:rPr>
        <w:t>cloud management functions</w:t>
      </w:r>
      <w:r w:rsidR="00825D1F" w:rsidRPr="3D096465">
        <w:rPr>
          <w:rFonts w:ascii="Myriad Pro" w:hAnsi="Myriad Pro"/>
        </w:rPr>
        <w:t xml:space="preserve"> and formulate recommendations for</w:t>
      </w:r>
      <w:r w:rsidR="00AF6144">
        <w:rPr>
          <w:rFonts w:ascii="Myriad Pro" w:hAnsi="Myriad Pro"/>
        </w:rPr>
        <w:t xml:space="preserve"> </w:t>
      </w:r>
      <w:r w:rsidR="00825D1F" w:rsidRPr="3D096465">
        <w:rPr>
          <w:rFonts w:ascii="Myriad Pro" w:hAnsi="Myriad Pro"/>
        </w:rPr>
        <w:t xml:space="preserve">policies and standards related to </w:t>
      </w:r>
      <w:r w:rsidR="22D909B7" w:rsidRPr="3D096465">
        <w:rPr>
          <w:rFonts w:ascii="Myriad Pro" w:hAnsi="Myriad Pro"/>
        </w:rPr>
        <w:t xml:space="preserve">Cloud </w:t>
      </w:r>
      <w:r w:rsidR="00457DE0">
        <w:rPr>
          <w:rFonts w:ascii="Myriad Pro" w:hAnsi="Myriad Pro"/>
        </w:rPr>
        <w:t xml:space="preserve">management </w:t>
      </w:r>
      <w:r w:rsidR="00825D1F" w:rsidRPr="3D096465">
        <w:rPr>
          <w:rFonts w:ascii="Myriad Pro" w:hAnsi="Myriad Pro"/>
        </w:rPr>
        <w:t xml:space="preserve">and in compliance with federal, state, UNC system, and UNC Chapel Hill policies, </w:t>
      </w:r>
      <w:r w:rsidR="00F67AF4" w:rsidRPr="3D096465">
        <w:rPr>
          <w:rFonts w:ascii="Myriad Pro" w:hAnsi="Myriad Pro"/>
        </w:rPr>
        <w:t>standards,</w:t>
      </w:r>
      <w:r w:rsidR="00825D1F" w:rsidRPr="3D096465">
        <w:rPr>
          <w:rFonts w:ascii="Myriad Pro" w:hAnsi="Myriad Pro"/>
        </w:rPr>
        <w:t xml:space="preserve"> and procedures. </w:t>
      </w:r>
    </w:p>
    <w:p w14:paraId="1AEED625" w14:textId="77777777" w:rsidR="00825D1F" w:rsidRPr="00825D1F" w:rsidRDefault="00825D1F" w:rsidP="00825D1F">
      <w:pPr>
        <w:pStyle w:val="BodyText"/>
        <w:ind w:left="112" w:right="42" w:firstLine="0"/>
        <w:rPr>
          <w:rFonts w:ascii="Myriad Pro" w:hAnsi="Myriad Pro"/>
        </w:rPr>
      </w:pPr>
    </w:p>
    <w:p w14:paraId="579A07A1" w14:textId="76E08444" w:rsidR="00825D1F" w:rsidRPr="00825D1F" w:rsidRDefault="00825D1F" w:rsidP="3D096465">
      <w:pPr>
        <w:pStyle w:val="BodyText"/>
        <w:ind w:left="112" w:right="42" w:firstLine="0"/>
        <w:rPr>
          <w:rFonts w:ascii="Myriad Pro" w:hAnsi="Myriad Pro" w:cs="Times New Roman"/>
        </w:rPr>
      </w:pPr>
      <w:r w:rsidRPr="3D096465">
        <w:rPr>
          <w:rFonts w:ascii="Myriad Pro" w:hAnsi="Myriad Pro" w:cs="Times New Roman"/>
        </w:rPr>
        <w:t xml:space="preserve">The </w:t>
      </w:r>
      <w:r w:rsidR="0A0227FA" w:rsidRPr="3D096465">
        <w:rPr>
          <w:rFonts w:ascii="Myriad Pro" w:hAnsi="Myriad Pro" w:cs="Times New Roman"/>
        </w:rPr>
        <w:t xml:space="preserve">Cloud Advisory Group </w:t>
      </w:r>
      <w:r w:rsidRPr="3D096465">
        <w:rPr>
          <w:rFonts w:ascii="Myriad Pro" w:hAnsi="Myriad Pro" w:cs="Times New Roman"/>
        </w:rPr>
        <w:t xml:space="preserve">is charged with considering </w:t>
      </w:r>
      <w:r w:rsidR="00AF6144">
        <w:rPr>
          <w:rFonts w:ascii="Myriad Pro" w:hAnsi="Myriad Pro" w:cs="Times New Roman"/>
        </w:rPr>
        <w:t>and making recommendations for the following topics</w:t>
      </w:r>
      <w:r w:rsidRPr="3D096465">
        <w:rPr>
          <w:rFonts w:ascii="Myriad Pro" w:hAnsi="Myriad Pro" w:cs="Times New Roman"/>
        </w:rPr>
        <w:t>:</w:t>
      </w:r>
    </w:p>
    <w:p w14:paraId="4B23A28D" w14:textId="77777777" w:rsidR="00825D1F" w:rsidRPr="00825D1F" w:rsidRDefault="00825D1F" w:rsidP="00825D1F">
      <w:pPr>
        <w:pStyle w:val="BodyText"/>
        <w:ind w:right="42"/>
        <w:rPr>
          <w:rFonts w:ascii="Myriad Pro" w:hAnsi="Myriad Pro" w:cs="Times New Roman"/>
        </w:rPr>
      </w:pPr>
    </w:p>
    <w:p w14:paraId="779B7FFA" w14:textId="09CB0FA5" w:rsidR="00457DE0" w:rsidRDefault="00457DE0" w:rsidP="00825D1F">
      <w:pPr>
        <w:pStyle w:val="ListParagraph"/>
        <w:widowControl/>
        <w:numPr>
          <w:ilvl w:val="0"/>
          <w:numId w:val="2"/>
        </w:numPr>
        <w:tabs>
          <w:tab w:val="left" w:pos="90"/>
        </w:tabs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>Identity, Security, and Compliance</w:t>
      </w:r>
    </w:p>
    <w:p w14:paraId="4E23DB9F" w14:textId="0AEDB2CA" w:rsidR="00457DE0" w:rsidRDefault="00457DE0" w:rsidP="00825D1F">
      <w:pPr>
        <w:pStyle w:val="ListParagraph"/>
        <w:widowControl/>
        <w:numPr>
          <w:ilvl w:val="0"/>
          <w:numId w:val="2"/>
        </w:numPr>
        <w:tabs>
          <w:tab w:val="left" w:pos="90"/>
        </w:tabs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>Cloud Migration, Backup and Disaster Recovery</w:t>
      </w:r>
    </w:p>
    <w:p w14:paraId="5BF0A1BC" w14:textId="0B08B124" w:rsidR="00F67AF4" w:rsidRDefault="00F67AF4" w:rsidP="00825D1F">
      <w:pPr>
        <w:pStyle w:val="ListParagraph"/>
        <w:widowControl/>
        <w:numPr>
          <w:ilvl w:val="0"/>
          <w:numId w:val="2"/>
        </w:numPr>
        <w:tabs>
          <w:tab w:val="left" w:pos="90"/>
        </w:tabs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>Research Computing</w:t>
      </w:r>
    </w:p>
    <w:p w14:paraId="21F3D97C" w14:textId="773AD869" w:rsidR="00457DE0" w:rsidRDefault="00457DE0" w:rsidP="00825D1F">
      <w:pPr>
        <w:pStyle w:val="ListParagraph"/>
        <w:widowControl/>
        <w:numPr>
          <w:ilvl w:val="0"/>
          <w:numId w:val="2"/>
        </w:numPr>
        <w:tabs>
          <w:tab w:val="left" w:pos="90"/>
        </w:tabs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>Service Request</w:t>
      </w:r>
    </w:p>
    <w:p w14:paraId="278D2D88" w14:textId="178860C0" w:rsidR="00457DE0" w:rsidRDefault="00457DE0" w:rsidP="00825D1F">
      <w:pPr>
        <w:pStyle w:val="ListParagraph"/>
        <w:widowControl/>
        <w:numPr>
          <w:ilvl w:val="0"/>
          <w:numId w:val="2"/>
        </w:numPr>
        <w:tabs>
          <w:tab w:val="left" w:pos="90"/>
        </w:tabs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>Provisioning and Orchestration</w:t>
      </w:r>
    </w:p>
    <w:p w14:paraId="65F46D9B" w14:textId="4ABAC336" w:rsidR="00457DE0" w:rsidRDefault="00457DE0" w:rsidP="00825D1F">
      <w:pPr>
        <w:pStyle w:val="ListParagraph"/>
        <w:widowControl/>
        <w:numPr>
          <w:ilvl w:val="0"/>
          <w:numId w:val="2"/>
        </w:numPr>
        <w:tabs>
          <w:tab w:val="left" w:pos="90"/>
        </w:tabs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>Cost Management and Resource Optimization</w:t>
      </w:r>
    </w:p>
    <w:p w14:paraId="79DFBC3D" w14:textId="782894C7" w:rsidR="00457DE0" w:rsidRDefault="00457DE0" w:rsidP="00825D1F">
      <w:pPr>
        <w:pStyle w:val="ListParagraph"/>
        <w:widowControl/>
        <w:numPr>
          <w:ilvl w:val="0"/>
          <w:numId w:val="2"/>
        </w:numPr>
        <w:tabs>
          <w:tab w:val="left" w:pos="90"/>
        </w:tabs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>Monitoring and Analytics</w:t>
      </w:r>
    </w:p>
    <w:p w14:paraId="47E0A16F" w14:textId="67805D9C" w:rsidR="00457DE0" w:rsidRDefault="00457DE0" w:rsidP="00825D1F">
      <w:pPr>
        <w:pStyle w:val="ListParagraph"/>
        <w:widowControl/>
        <w:numPr>
          <w:ilvl w:val="0"/>
          <w:numId w:val="2"/>
        </w:numPr>
        <w:tabs>
          <w:tab w:val="left" w:pos="90"/>
        </w:tabs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lastRenderedPageBreak/>
        <w:t xml:space="preserve">Inventory and Classification </w:t>
      </w:r>
    </w:p>
    <w:p w14:paraId="429417F7" w14:textId="42C61603" w:rsidR="00F67AF4" w:rsidRDefault="00F67AF4" w:rsidP="00825D1F">
      <w:pPr>
        <w:pStyle w:val="ListParagraph"/>
        <w:widowControl/>
        <w:numPr>
          <w:ilvl w:val="0"/>
          <w:numId w:val="2"/>
        </w:numPr>
        <w:tabs>
          <w:tab w:val="left" w:pos="90"/>
        </w:tabs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>Privacy and ethical use in the cloud environment</w:t>
      </w:r>
    </w:p>
    <w:p w14:paraId="10810E30" w14:textId="77777777" w:rsidR="00825D1F" w:rsidRPr="00825D1F" w:rsidRDefault="00825D1F" w:rsidP="00825D1F">
      <w:pPr>
        <w:pStyle w:val="ListParagraph"/>
        <w:widowControl/>
        <w:tabs>
          <w:tab w:val="left" w:pos="90"/>
        </w:tabs>
        <w:ind w:left="720"/>
        <w:rPr>
          <w:rFonts w:ascii="Myriad Pro" w:hAnsi="Myriad Pro" w:cs="Times New Roman"/>
          <w:sz w:val="24"/>
          <w:szCs w:val="24"/>
        </w:rPr>
      </w:pPr>
    </w:p>
    <w:p w14:paraId="025D2DD8" w14:textId="64F85361" w:rsidR="00457DE0" w:rsidRDefault="00825D1F" w:rsidP="00825D1F">
      <w:pPr>
        <w:pStyle w:val="BodyText"/>
        <w:ind w:left="0" w:right="42" w:firstLine="0"/>
        <w:rPr>
          <w:rFonts w:ascii="Myriad Pro" w:hAnsi="Myriad Pro" w:cs="Times New Roman"/>
        </w:rPr>
      </w:pPr>
      <w:r w:rsidRPr="00825D1F">
        <w:rPr>
          <w:rFonts w:ascii="Myriad Pro" w:hAnsi="Myriad Pro" w:cs="Times New Roman"/>
        </w:rPr>
        <w:t xml:space="preserve">Within the scope of each topic the </w:t>
      </w:r>
      <w:r w:rsidR="00457DE0">
        <w:rPr>
          <w:rFonts w:ascii="Myriad Pro" w:hAnsi="Myriad Pro" w:cs="Times New Roman"/>
        </w:rPr>
        <w:t>advisory group</w:t>
      </w:r>
      <w:r w:rsidRPr="00825D1F">
        <w:rPr>
          <w:rFonts w:ascii="Myriad Pro" w:hAnsi="Myriad Pro" w:cs="Times New Roman"/>
        </w:rPr>
        <w:t xml:space="preserve"> will also coordinate working groups, refine the structure as needed, and provide recommendations.</w:t>
      </w:r>
    </w:p>
    <w:p w14:paraId="64212FF5" w14:textId="77777777" w:rsidR="00457DE0" w:rsidRPr="00825D1F" w:rsidRDefault="00457DE0" w:rsidP="00825D1F">
      <w:pPr>
        <w:pStyle w:val="BodyText"/>
        <w:ind w:left="0" w:right="42" w:firstLine="0"/>
        <w:rPr>
          <w:rFonts w:ascii="Myriad Pro" w:hAnsi="Myriad Pro" w:cs="Times New Roman"/>
        </w:rPr>
      </w:pPr>
    </w:p>
    <w:p w14:paraId="14E009B1" w14:textId="77777777" w:rsidR="00825D1F" w:rsidRPr="00825D1F" w:rsidRDefault="00825D1F" w:rsidP="00825D1F">
      <w:pPr>
        <w:pStyle w:val="BodyText"/>
        <w:ind w:left="0" w:right="42" w:firstLine="0"/>
        <w:rPr>
          <w:rFonts w:ascii="Myriad Pro" w:hAnsi="Myriad Pro" w:cs="Times New Roman"/>
        </w:rPr>
      </w:pPr>
    </w:p>
    <w:p w14:paraId="71E0794E" w14:textId="77777777" w:rsidR="00825D1F" w:rsidRPr="00825D1F" w:rsidRDefault="00825D1F" w:rsidP="00825D1F">
      <w:pPr>
        <w:pStyle w:val="Heading1"/>
        <w:ind w:left="0" w:right="375"/>
        <w:rPr>
          <w:rFonts w:ascii="Myriad Pro" w:hAnsi="Myriad Pro"/>
          <w:color w:val="5C9CC3"/>
        </w:rPr>
      </w:pPr>
      <w:r w:rsidRPr="00825D1F">
        <w:rPr>
          <w:rFonts w:ascii="Myriad Pro" w:hAnsi="Myriad Pro"/>
          <w:color w:val="5C9CC3"/>
        </w:rPr>
        <w:t>MEMBERSHIP</w:t>
      </w:r>
    </w:p>
    <w:p w14:paraId="4E231261" w14:textId="4E28906D" w:rsidR="00392948" w:rsidRDefault="00AF2767" w:rsidP="00457DE0">
      <w:pPr>
        <w:pStyle w:val="BodyText"/>
        <w:ind w:left="0" w:right="375" w:firstLine="0"/>
        <w:rPr>
          <w:rFonts w:ascii="Myriad Pro" w:hAnsi="Myriad Pro" w:cs="Times New Roman"/>
        </w:rPr>
      </w:pPr>
      <w:r>
        <w:rPr>
          <w:rFonts w:ascii="Myriad Pro" w:hAnsi="Myriad Pro"/>
        </w:rPr>
        <w:t xml:space="preserve">The </w:t>
      </w:r>
      <w:r w:rsidR="00825D1F" w:rsidRPr="00825D1F">
        <w:rPr>
          <w:rFonts w:ascii="Myriad Pro" w:hAnsi="Myriad Pro"/>
        </w:rPr>
        <w:t>IT</w:t>
      </w:r>
      <w:r>
        <w:rPr>
          <w:rFonts w:ascii="Myriad Pro" w:hAnsi="Myriad Pro"/>
        </w:rPr>
        <w:t xml:space="preserve"> Cloud Advisory Group </w:t>
      </w:r>
      <w:r w:rsidR="00825D1F" w:rsidRPr="00825D1F">
        <w:rPr>
          <w:rFonts w:ascii="Myriad Pro" w:hAnsi="Myriad Pro"/>
        </w:rPr>
        <w:t>members will be determined jointly by the Chief Information Officer and the Assistant Vice Chancellor</w:t>
      </w:r>
      <w:r>
        <w:rPr>
          <w:rFonts w:ascii="Myriad Pro" w:hAnsi="Myriad Pro"/>
        </w:rPr>
        <w:t xml:space="preserve"> and the Chair of the Advisory Group. All </w:t>
      </w:r>
      <w:r w:rsidR="00825D1F" w:rsidRPr="00825D1F">
        <w:rPr>
          <w:rFonts w:ascii="Myriad Pro" w:hAnsi="Myriad Pro"/>
        </w:rPr>
        <w:t>members will be permanent</w:t>
      </w:r>
      <w:r>
        <w:rPr>
          <w:rFonts w:ascii="Myriad Pro" w:hAnsi="Myriad Pro"/>
        </w:rPr>
        <w:t xml:space="preserve">. </w:t>
      </w:r>
      <w:r w:rsidR="00825D1F" w:rsidRPr="00825D1F">
        <w:rPr>
          <w:rFonts w:ascii="Myriad Pro" w:hAnsi="Myriad Pro"/>
        </w:rPr>
        <w:t xml:space="preserve">The IT Executive Council (ITEC) will nominate </w:t>
      </w:r>
      <w:r w:rsidR="00F67AF4">
        <w:rPr>
          <w:rFonts w:ascii="Myriad Pro" w:hAnsi="Myriad Pro"/>
        </w:rPr>
        <w:t>one</w:t>
      </w:r>
      <w:r w:rsidR="00825D1F" w:rsidRPr="00825D1F">
        <w:rPr>
          <w:rFonts w:ascii="Myriad Pro" w:hAnsi="Myriad Pro"/>
        </w:rPr>
        <w:t xml:space="preserve"> member</w:t>
      </w:r>
      <w:r>
        <w:rPr>
          <w:rFonts w:ascii="Myriad Pro" w:hAnsi="Myriad Pro"/>
        </w:rPr>
        <w:t>. Th</w:t>
      </w:r>
      <w:r w:rsidR="00F67AF4">
        <w:rPr>
          <w:rFonts w:ascii="Myriad Pro" w:hAnsi="Myriad Pro"/>
        </w:rPr>
        <w:t xml:space="preserve">e ITEC </w:t>
      </w:r>
      <w:r>
        <w:rPr>
          <w:rFonts w:ascii="Myriad Pro" w:hAnsi="Myriad Pro"/>
        </w:rPr>
        <w:t xml:space="preserve">member may serve at least 1 year and </w:t>
      </w:r>
      <w:r w:rsidR="00ED2FA7">
        <w:rPr>
          <w:rFonts w:ascii="Myriad Pro" w:hAnsi="Myriad Pro"/>
        </w:rPr>
        <w:t>convey a replacement via ITEC</w:t>
      </w:r>
      <w:r w:rsidR="00F67AF4">
        <w:rPr>
          <w:rFonts w:ascii="Myriad Pro" w:hAnsi="Myriad Pro"/>
        </w:rPr>
        <w:t xml:space="preserve">. </w:t>
      </w:r>
      <w:r w:rsidR="00825D1F" w:rsidRPr="00825D1F">
        <w:rPr>
          <w:rFonts w:ascii="Myriad Pro" w:hAnsi="Myriad Pro"/>
        </w:rPr>
        <w:t>The chairperson will be the Assistant Vice Chancellor for Infrastructure and Operations.</w:t>
      </w:r>
      <w:r w:rsidR="0004762F">
        <w:rPr>
          <w:rFonts w:ascii="Myriad Pro" w:hAnsi="Myriad Pro"/>
        </w:rPr>
        <w:t xml:space="preserve"> A Co-chairperson may </w:t>
      </w:r>
      <w:r w:rsidR="00413227">
        <w:rPr>
          <w:rFonts w:ascii="Myriad Pro" w:hAnsi="Myriad Pro"/>
        </w:rPr>
        <w:t xml:space="preserve">be identified </w:t>
      </w:r>
      <w:r w:rsidR="00CE086E">
        <w:rPr>
          <w:rFonts w:ascii="Myriad Pro" w:hAnsi="Myriad Pro"/>
        </w:rPr>
        <w:t>and will serve on a rotating basis</w:t>
      </w:r>
      <w:r w:rsidR="00826856">
        <w:rPr>
          <w:rFonts w:ascii="Myriad Pro" w:hAnsi="Myriad Pro"/>
        </w:rPr>
        <w:t>.</w:t>
      </w:r>
      <w:r w:rsidR="00825D1F" w:rsidRPr="00825D1F">
        <w:rPr>
          <w:rFonts w:ascii="Myriad Pro" w:hAnsi="Myriad Pro"/>
        </w:rPr>
        <w:t xml:space="preserve">   Each committee member is expected to participate </w:t>
      </w:r>
      <w:r w:rsidR="00825D1F" w:rsidRPr="00825D1F">
        <w:rPr>
          <w:rFonts w:ascii="Myriad Pro" w:hAnsi="Myriad Pro" w:cs="Times New Roman"/>
        </w:rPr>
        <w:t>with a perspective of the University’s needs rather</w:t>
      </w:r>
      <w:r w:rsidR="00825D1F" w:rsidRPr="00825D1F">
        <w:rPr>
          <w:rFonts w:ascii="Myriad Pro" w:hAnsi="Myriad Pro" w:cs="Times New Roman"/>
          <w:spacing w:val="-12"/>
        </w:rPr>
        <w:t xml:space="preserve"> </w:t>
      </w:r>
      <w:r w:rsidR="00825D1F" w:rsidRPr="00825D1F">
        <w:rPr>
          <w:rFonts w:ascii="Myriad Pro" w:hAnsi="Myriad Pro"/>
        </w:rPr>
        <w:t>than representing the interests or needs of a school or</w:t>
      </w:r>
      <w:r w:rsidR="00825D1F" w:rsidRPr="00825D1F">
        <w:rPr>
          <w:rFonts w:ascii="Myriad Pro" w:hAnsi="Myriad Pro"/>
          <w:spacing w:val="-10"/>
        </w:rPr>
        <w:t xml:space="preserve"> </w:t>
      </w:r>
      <w:r w:rsidR="00825D1F" w:rsidRPr="00825D1F">
        <w:rPr>
          <w:rFonts w:ascii="Myriad Pro" w:hAnsi="Myriad Pro"/>
        </w:rPr>
        <w:t>department.</w:t>
      </w:r>
    </w:p>
    <w:p w14:paraId="30A4A8A5" w14:textId="37E6987C" w:rsidR="00392948" w:rsidRDefault="00392948" w:rsidP="00825D1F">
      <w:pPr>
        <w:rPr>
          <w:rFonts w:ascii="Myriad Pro" w:eastAsia="Times New Roman" w:hAnsi="Myriad Pro" w:cs="Times New Roman"/>
          <w:sz w:val="24"/>
          <w:szCs w:val="24"/>
        </w:rPr>
      </w:pPr>
    </w:p>
    <w:p w14:paraId="24749F05" w14:textId="77777777" w:rsidR="00392948" w:rsidRPr="00825D1F" w:rsidRDefault="00392948" w:rsidP="00825D1F">
      <w:pPr>
        <w:rPr>
          <w:rFonts w:ascii="Myriad Pro" w:eastAsia="Times New Roman" w:hAnsi="Myriad Pro" w:cs="Times New Roman"/>
          <w:sz w:val="24"/>
          <w:szCs w:val="24"/>
        </w:rPr>
      </w:pPr>
    </w:p>
    <w:p w14:paraId="7C31C20F" w14:textId="2796AFCC" w:rsidR="00825D1F" w:rsidRPr="00825D1F" w:rsidRDefault="00825D1F" w:rsidP="00825D1F">
      <w:pPr>
        <w:pStyle w:val="BodyText"/>
        <w:ind w:left="0" w:right="375" w:firstLine="0"/>
        <w:rPr>
          <w:rFonts w:ascii="Myriad Pro" w:hAnsi="Myriad Pro"/>
        </w:rPr>
      </w:pPr>
      <w:r w:rsidRPr="00825D1F">
        <w:rPr>
          <w:rFonts w:ascii="Myriad Pro" w:hAnsi="Myriad Pro"/>
        </w:rPr>
        <w:t>Committee members as of</w:t>
      </w:r>
      <w:r w:rsidR="006B3CE7">
        <w:rPr>
          <w:rFonts w:ascii="Myriad Pro" w:hAnsi="Myriad Pro"/>
        </w:rPr>
        <w:t xml:space="preserve"> </w:t>
      </w:r>
      <w:r w:rsidR="005E3506">
        <w:rPr>
          <w:rFonts w:ascii="Myriad Pro" w:hAnsi="Myriad Pro"/>
        </w:rPr>
        <w:t>March 1, 2021</w:t>
      </w:r>
      <w:r w:rsidRPr="00825D1F">
        <w:rPr>
          <w:rFonts w:ascii="Myriad Pro" w:hAnsi="Myriad Pro"/>
        </w:rPr>
        <w:t xml:space="preserve"> are as</w:t>
      </w:r>
      <w:r w:rsidRPr="00825D1F">
        <w:rPr>
          <w:rFonts w:ascii="Myriad Pro" w:hAnsi="Myriad Pro"/>
          <w:spacing w:val="-6"/>
        </w:rPr>
        <w:t xml:space="preserve"> </w:t>
      </w:r>
      <w:r w:rsidRPr="00825D1F">
        <w:rPr>
          <w:rFonts w:ascii="Myriad Pro" w:hAnsi="Myriad Pro"/>
        </w:rPr>
        <w:t>follows:</w:t>
      </w:r>
    </w:p>
    <w:p w14:paraId="1BEEB3CF" w14:textId="19D4FD3D" w:rsidR="00825D1F" w:rsidRDefault="00825D1F" w:rsidP="00825D1F">
      <w:pPr>
        <w:pStyle w:val="BodyText"/>
        <w:ind w:left="0" w:right="375" w:firstLine="0"/>
        <w:rPr>
          <w:rFonts w:ascii="Myriad Pro" w:hAnsi="Myriad Pro"/>
        </w:rPr>
      </w:pPr>
    </w:p>
    <w:p w14:paraId="1B03D4F2" w14:textId="77777777" w:rsidR="00392948" w:rsidRPr="00825D1F" w:rsidRDefault="00392948" w:rsidP="00825D1F">
      <w:pPr>
        <w:pStyle w:val="BodyText"/>
        <w:ind w:left="0" w:right="375" w:firstLine="0"/>
        <w:rPr>
          <w:rFonts w:ascii="Myriad Pro" w:hAnsi="Myriad Pro"/>
        </w:rPr>
      </w:pPr>
    </w:p>
    <w:p w14:paraId="2F74D781" w14:textId="5968E4B1" w:rsidR="00825D1F" w:rsidRPr="00825D1F" w:rsidRDefault="006B3CE7" w:rsidP="00825D1F">
      <w:pPr>
        <w:pStyle w:val="Heading1"/>
        <w:ind w:left="0"/>
        <w:rPr>
          <w:rFonts w:ascii="Franklin Gothic Demi" w:hAnsi="Franklin Gothic Demi" w:cs="Times New Roman"/>
        </w:rPr>
      </w:pPr>
      <w:r>
        <w:rPr>
          <w:rFonts w:ascii="Franklin Gothic Demi" w:hAnsi="Franklin Gothic Demi" w:cs="Times New Roman"/>
        </w:rPr>
        <w:t>Cloud Advisory Group</w:t>
      </w:r>
      <w:r w:rsidR="00825D1F" w:rsidRPr="00825D1F">
        <w:rPr>
          <w:rFonts w:ascii="Franklin Gothic Demi" w:hAnsi="Franklin Gothic Demi" w:cs="Times New Roman"/>
        </w:rPr>
        <w:t xml:space="preserve"> (Meets Monthly)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46"/>
        <w:gridCol w:w="1298"/>
        <w:gridCol w:w="1830"/>
        <w:gridCol w:w="3621"/>
      </w:tblGrid>
      <w:tr w:rsidR="00825D1F" w:rsidRPr="00825D1F" w14:paraId="2CD1906A" w14:textId="77777777" w:rsidTr="5FDC4588">
        <w:tc>
          <w:tcPr>
            <w:tcW w:w="2246" w:type="dxa"/>
            <w:shd w:val="clear" w:color="auto" w:fill="D9D9D9" w:themeFill="background1" w:themeFillShade="D9"/>
          </w:tcPr>
          <w:p w14:paraId="307C3865" w14:textId="77777777" w:rsidR="00825D1F" w:rsidRPr="00825D1F" w:rsidRDefault="00825D1F" w:rsidP="00227BB8">
            <w:pPr>
              <w:rPr>
                <w:rFonts w:ascii="Myriad Pro Semibold" w:hAnsi="Myriad Pro Semibold" w:cs="Times New Roman"/>
                <w:b/>
                <w:bCs/>
                <w:color w:val="5C9CC3"/>
                <w:sz w:val="20"/>
                <w:szCs w:val="20"/>
              </w:rPr>
            </w:pPr>
            <w:r w:rsidRPr="00825D1F">
              <w:rPr>
                <w:rFonts w:ascii="Myriad Pro Semibold" w:hAnsi="Myriad Pro Semibold" w:cs="Times New Roman"/>
                <w:b/>
                <w:bCs/>
                <w:color w:val="5C9CC3"/>
                <w:sz w:val="20"/>
                <w:szCs w:val="20"/>
              </w:rPr>
              <w:t>NAME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288C4DF0" w14:textId="77777777" w:rsidR="00825D1F" w:rsidRPr="00825D1F" w:rsidRDefault="00825D1F" w:rsidP="00227BB8">
            <w:pPr>
              <w:rPr>
                <w:rFonts w:ascii="Myriad Pro Semibold" w:hAnsi="Myriad Pro Semibold" w:cs="Times New Roman"/>
                <w:b/>
                <w:bCs/>
                <w:color w:val="5C9CC3"/>
                <w:sz w:val="20"/>
                <w:szCs w:val="20"/>
              </w:rPr>
            </w:pPr>
            <w:r w:rsidRPr="00825D1F">
              <w:rPr>
                <w:rFonts w:ascii="Myriad Pro Semibold" w:hAnsi="Myriad Pro Semibold" w:cs="Times New Roman"/>
                <w:b/>
                <w:bCs/>
                <w:color w:val="5C9CC3"/>
                <w:sz w:val="20"/>
                <w:szCs w:val="20"/>
              </w:rPr>
              <w:t>TERM END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2996C276" w14:textId="77777777" w:rsidR="00825D1F" w:rsidRPr="00825D1F" w:rsidRDefault="00825D1F" w:rsidP="00227BB8">
            <w:pPr>
              <w:rPr>
                <w:rFonts w:ascii="Myriad Pro Semibold" w:hAnsi="Myriad Pro Semibold" w:cs="Times New Roman"/>
                <w:b/>
                <w:bCs/>
                <w:color w:val="5C9CC3"/>
                <w:sz w:val="20"/>
                <w:szCs w:val="20"/>
              </w:rPr>
            </w:pPr>
            <w:r w:rsidRPr="00825D1F">
              <w:rPr>
                <w:rFonts w:ascii="Myriad Pro Semibold" w:hAnsi="Myriad Pro Semibold" w:cs="Times New Roman"/>
                <w:b/>
                <w:bCs/>
                <w:color w:val="5C9CC3"/>
                <w:sz w:val="20"/>
                <w:szCs w:val="20"/>
              </w:rPr>
              <w:t>AREA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14:paraId="17AEED48" w14:textId="77777777" w:rsidR="00825D1F" w:rsidRPr="00825D1F" w:rsidRDefault="00825D1F" w:rsidP="00227BB8">
            <w:pPr>
              <w:rPr>
                <w:rFonts w:ascii="Myriad Pro Semibold" w:hAnsi="Myriad Pro Semibold" w:cs="Times New Roman"/>
                <w:b/>
                <w:bCs/>
                <w:color w:val="5C9CC3"/>
                <w:sz w:val="20"/>
                <w:szCs w:val="20"/>
              </w:rPr>
            </w:pPr>
            <w:r w:rsidRPr="00825D1F">
              <w:rPr>
                <w:rFonts w:ascii="Myriad Pro Semibold" w:hAnsi="Myriad Pro Semibold" w:cs="Times New Roman"/>
                <w:b/>
                <w:bCs/>
                <w:color w:val="5C9CC3"/>
                <w:sz w:val="20"/>
                <w:szCs w:val="20"/>
              </w:rPr>
              <w:t>TITLE</w:t>
            </w:r>
          </w:p>
        </w:tc>
      </w:tr>
      <w:tr w:rsidR="00905F7C" w:rsidRPr="00825D1F" w14:paraId="1D9191DC" w14:textId="77777777" w:rsidTr="5FDC4588">
        <w:tc>
          <w:tcPr>
            <w:tcW w:w="2246" w:type="dxa"/>
          </w:tcPr>
          <w:p w14:paraId="16AC2E20" w14:textId="77777777" w:rsidR="00905F7C" w:rsidRDefault="00905F7C" w:rsidP="00227BB8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John Mack</w:t>
            </w:r>
          </w:p>
          <w:p w14:paraId="2B871741" w14:textId="3D1D6424" w:rsidR="00905F7C" w:rsidRPr="00825D1F" w:rsidRDefault="00905F7C" w:rsidP="00227BB8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(Chair)</w:t>
            </w:r>
          </w:p>
        </w:tc>
        <w:tc>
          <w:tcPr>
            <w:tcW w:w="1298" w:type="dxa"/>
          </w:tcPr>
          <w:p w14:paraId="7893D8AD" w14:textId="20A02449" w:rsidR="00905F7C" w:rsidRPr="00825D1F" w:rsidRDefault="00905F7C" w:rsidP="00227BB8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Perm</w:t>
            </w:r>
          </w:p>
        </w:tc>
        <w:tc>
          <w:tcPr>
            <w:tcW w:w="1830" w:type="dxa"/>
          </w:tcPr>
          <w:p w14:paraId="5AEC4A4D" w14:textId="2881CE2A" w:rsidR="00905F7C" w:rsidRPr="00825D1F" w:rsidRDefault="00905F7C" w:rsidP="00227BB8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ITS</w:t>
            </w:r>
            <w:r w:rsidR="00E937B9">
              <w:rPr>
                <w:rFonts w:ascii="Myriad Pro" w:hAnsi="Myriad Pro" w:cs="Times New Roman"/>
              </w:rPr>
              <w:t>/I&amp;O</w:t>
            </w:r>
          </w:p>
        </w:tc>
        <w:tc>
          <w:tcPr>
            <w:tcW w:w="3621" w:type="dxa"/>
          </w:tcPr>
          <w:p w14:paraId="35EB43B7" w14:textId="5F18AB7A" w:rsidR="00905F7C" w:rsidRPr="00825D1F" w:rsidRDefault="00905F7C" w:rsidP="00227BB8">
            <w:pPr>
              <w:rPr>
                <w:rFonts w:ascii="Myriad Pro" w:hAnsi="Myriad Pro" w:cs="Times New Roman"/>
              </w:rPr>
            </w:pPr>
            <w:r w:rsidRPr="00825D1F">
              <w:rPr>
                <w:rFonts w:ascii="Myriad Pro" w:hAnsi="Myriad Pro" w:cs="Times New Roman"/>
              </w:rPr>
              <w:t>Assistant Vice Chancellor</w:t>
            </w:r>
          </w:p>
        </w:tc>
      </w:tr>
      <w:tr w:rsidR="005E3506" w:rsidRPr="00825D1F" w14:paraId="23E777C6" w14:textId="77777777" w:rsidTr="5FDC4588">
        <w:tc>
          <w:tcPr>
            <w:tcW w:w="2246" w:type="dxa"/>
          </w:tcPr>
          <w:p w14:paraId="0956E71B" w14:textId="77777777" w:rsidR="005E3506" w:rsidRDefault="005E3506" w:rsidP="00227BB8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Ken Langley</w:t>
            </w:r>
          </w:p>
          <w:p w14:paraId="4A5AA17A" w14:textId="180CCF9B" w:rsidR="005A4A66" w:rsidRPr="00825D1F" w:rsidRDefault="005A4A66" w:rsidP="00227BB8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(Co-Chair)</w:t>
            </w:r>
          </w:p>
        </w:tc>
        <w:tc>
          <w:tcPr>
            <w:tcW w:w="1298" w:type="dxa"/>
          </w:tcPr>
          <w:p w14:paraId="11F1B3FE" w14:textId="0FEA374A" w:rsidR="005E3506" w:rsidRPr="00825D1F" w:rsidRDefault="005E3506" w:rsidP="00227BB8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Perm</w:t>
            </w:r>
          </w:p>
        </w:tc>
        <w:tc>
          <w:tcPr>
            <w:tcW w:w="1830" w:type="dxa"/>
          </w:tcPr>
          <w:p w14:paraId="0092D59E" w14:textId="6D0BC7AA" w:rsidR="005E3506" w:rsidRPr="00825D1F" w:rsidRDefault="005A4A66" w:rsidP="00227BB8">
            <w:pPr>
              <w:rPr>
                <w:rFonts w:ascii="Myriad Pro" w:hAnsi="Myriad Pro" w:cs="Times New Roman"/>
              </w:rPr>
            </w:pPr>
            <w:r w:rsidRPr="00825D1F">
              <w:rPr>
                <w:rFonts w:ascii="Myriad Pro" w:hAnsi="Myriad Pro" w:cs="Times New Roman"/>
              </w:rPr>
              <w:t>S</w:t>
            </w:r>
            <w:r w:rsidR="00E937B9">
              <w:rPr>
                <w:rFonts w:ascii="Myriad Pro" w:hAnsi="Myriad Pro" w:cs="Times New Roman"/>
              </w:rPr>
              <w:t>OM/I&amp;O</w:t>
            </w:r>
          </w:p>
        </w:tc>
        <w:tc>
          <w:tcPr>
            <w:tcW w:w="3621" w:type="dxa"/>
          </w:tcPr>
          <w:p w14:paraId="1C19C6AC" w14:textId="664F5259" w:rsidR="005E3506" w:rsidRDefault="005A4A66" w:rsidP="00227BB8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Director</w:t>
            </w:r>
          </w:p>
        </w:tc>
      </w:tr>
      <w:tr w:rsidR="00825D1F" w:rsidRPr="00825D1F" w14:paraId="2D848388" w14:textId="77777777" w:rsidTr="5FDC4588">
        <w:tc>
          <w:tcPr>
            <w:tcW w:w="2246" w:type="dxa"/>
          </w:tcPr>
          <w:p w14:paraId="7E9E0141" w14:textId="4C99BCF3" w:rsidR="00825D1F" w:rsidRPr="00825D1F" w:rsidRDefault="00825D1F" w:rsidP="00227BB8">
            <w:pPr>
              <w:rPr>
                <w:rFonts w:ascii="Myriad Pro" w:hAnsi="Myriad Pro" w:cs="Times New Roman"/>
              </w:rPr>
            </w:pPr>
            <w:r w:rsidRPr="00825D1F">
              <w:rPr>
                <w:rFonts w:ascii="Myriad Pro" w:hAnsi="Myriad Pro" w:cs="Times New Roman"/>
              </w:rPr>
              <w:t xml:space="preserve">Dennis Schmidt </w:t>
            </w:r>
          </w:p>
        </w:tc>
        <w:tc>
          <w:tcPr>
            <w:tcW w:w="1298" w:type="dxa"/>
          </w:tcPr>
          <w:p w14:paraId="0EA31726" w14:textId="77777777" w:rsidR="00825D1F" w:rsidRPr="00825D1F" w:rsidRDefault="00825D1F" w:rsidP="00227BB8">
            <w:pPr>
              <w:rPr>
                <w:rFonts w:ascii="Myriad Pro" w:hAnsi="Myriad Pro" w:cs="Times New Roman"/>
              </w:rPr>
            </w:pPr>
            <w:r w:rsidRPr="00825D1F">
              <w:rPr>
                <w:rFonts w:ascii="Myriad Pro" w:hAnsi="Myriad Pro" w:cs="Times New Roman"/>
              </w:rPr>
              <w:t>Perm</w:t>
            </w:r>
          </w:p>
        </w:tc>
        <w:tc>
          <w:tcPr>
            <w:tcW w:w="1830" w:type="dxa"/>
          </w:tcPr>
          <w:p w14:paraId="21BBBC16" w14:textId="72307091" w:rsidR="00825D1F" w:rsidRPr="00825D1F" w:rsidRDefault="00825D1F" w:rsidP="00227BB8">
            <w:pPr>
              <w:rPr>
                <w:rFonts w:ascii="Myriad Pro" w:hAnsi="Myriad Pro" w:cs="Times New Roman"/>
              </w:rPr>
            </w:pPr>
            <w:r w:rsidRPr="00825D1F">
              <w:rPr>
                <w:rFonts w:ascii="Myriad Pro" w:hAnsi="Myriad Pro" w:cs="Times New Roman"/>
              </w:rPr>
              <w:t>ITS</w:t>
            </w:r>
            <w:r w:rsidR="00E937B9">
              <w:rPr>
                <w:rFonts w:ascii="Myriad Pro" w:hAnsi="Myriad Pro" w:cs="Times New Roman"/>
              </w:rPr>
              <w:t>/ISO</w:t>
            </w:r>
          </w:p>
        </w:tc>
        <w:tc>
          <w:tcPr>
            <w:tcW w:w="3621" w:type="dxa"/>
          </w:tcPr>
          <w:p w14:paraId="3A2B6312" w14:textId="32F207AB" w:rsidR="00825D1F" w:rsidRPr="00825D1F" w:rsidRDefault="00905F7C" w:rsidP="00227BB8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Assistant Vice Chancellor, CISO</w:t>
            </w:r>
          </w:p>
        </w:tc>
      </w:tr>
      <w:tr w:rsidR="006B3CE7" w:rsidRPr="00825D1F" w14:paraId="418C72F0" w14:textId="77777777" w:rsidTr="5FDC4588">
        <w:tc>
          <w:tcPr>
            <w:tcW w:w="2246" w:type="dxa"/>
          </w:tcPr>
          <w:p w14:paraId="2E2820B1" w14:textId="3BF68AAC" w:rsidR="006B3CE7" w:rsidRPr="00825D1F" w:rsidRDefault="006B3CE7" w:rsidP="00227BB8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Georgia Allen</w:t>
            </w:r>
          </w:p>
        </w:tc>
        <w:tc>
          <w:tcPr>
            <w:tcW w:w="1298" w:type="dxa"/>
          </w:tcPr>
          <w:p w14:paraId="547AF0DA" w14:textId="78BB9292" w:rsidR="006B3CE7" w:rsidRPr="00825D1F" w:rsidRDefault="006B3CE7" w:rsidP="00227BB8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Perm</w:t>
            </w:r>
          </w:p>
        </w:tc>
        <w:tc>
          <w:tcPr>
            <w:tcW w:w="1830" w:type="dxa"/>
          </w:tcPr>
          <w:p w14:paraId="0B76D123" w14:textId="51CBAC1E" w:rsidR="006B3CE7" w:rsidRPr="00825D1F" w:rsidRDefault="006B3CE7" w:rsidP="00227BB8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KFBS</w:t>
            </w:r>
          </w:p>
        </w:tc>
        <w:tc>
          <w:tcPr>
            <w:tcW w:w="3621" w:type="dxa"/>
          </w:tcPr>
          <w:p w14:paraId="6841DB71" w14:textId="61BCE166" w:rsidR="006B3CE7" w:rsidRDefault="006B3CE7" w:rsidP="00227BB8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Associate Dean, Information Technology</w:t>
            </w:r>
          </w:p>
        </w:tc>
      </w:tr>
      <w:tr w:rsidR="00392948" w:rsidRPr="00825D1F" w14:paraId="21E06EE2" w14:textId="77777777" w:rsidTr="5FDC4588">
        <w:tc>
          <w:tcPr>
            <w:tcW w:w="2246" w:type="dxa"/>
          </w:tcPr>
          <w:p w14:paraId="67E80B9A" w14:textId="0CA8360B" w:rsidR="00392948" w:rsidRDefault="00392948" w:rsidP="00227BB8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Tim Shearer</w:t>
            </w:r>
          </w:p>
        </w:tc>
        <w:tc>
          <w:tcPr>
            <w:tcW w:w="1298" w:type="dxa"/>
          </w:tcPr>
          <w:p w14:paraId="4C11F0FB" w14:textId="11B7C663" w:rsidR="00392948" w:rsidRDefault="00392948" w:rsidP="00227BB8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Perm</w:t>
            </w:r>
          </w:p>
        </w:tc>
        <w:tc>
          <w:tcPr>
            <w:tcW w:w="1830" w:type="dxa"/>
          </w:tcPr>
          <w:p w14:paraId="6756A572" w14:textId="1F991244" w:rsidR="00392948" w:rsidRDefault="00392948" w:rsidP="00227BB8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U</w:t>
            </w:r>
            <w:r w:rsidR="00E937B9">
              <w:rPr>
                <w:rFonts w:ascii="Myriad Pro" w:hAnsi="Myriad Pro" w:cs="Times New Roman"/>
              </w:rPr>
              <w:t>L/DSI</w:t>
            </w:r>
          </w:p>
        </w:tc>
        <w:tc>
          <w:tcPr>
            <w:tcW w:w="3621" w:type="dxa"/>
          </w:tcPr>
          <w:p w14:paraId="02160592" w14:textId="30E6AAE9" w:rsidR="00392948" w:rsidRDefault="00392948" w:rsidP="00227BB8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Associate University Librarian</w:t>
            </w:r>
          </w:p>
        </w:tc>
      </w:tr>
      <w:tr w:rsidR="005A4A66" w:rsidRPr="00825D1F" w14:paraId="2D513642" w14:textId="77777777" w:rsidTr="5FDC4588">
        <w:tc>
          <w:tcPr>
            <w:tcW w:w="2246" w:type="dxa"/>
          </w:tcPr>
          <w:p w14:paraId="0156567B" w14:textId="62F8EE0E" w:rsidR="005A4A66" w:rsidRDefault="005A4A66" w:rsidP="005A4A66">
            <w:pPr>
              <w:rPr>
                <w:rFonts w:ascii="Myriad Pro" w:hAnsi="Myriad Pro" w:cs="Times New Roman"/>
              </w:rPr>
            </w:pPr>
            <w:r w:rsidRPr="00825D1F">
              <w:rPr>
                <w:rFonts w:ascii="Myriad Pro" w:hAnsi="Myriad Pro" w:cs="Times New Roman"/>
              </w:rPr>
              <w:t>Brent Caison</w:t>
            </w:r>
          </w:p>
        </w:tc>
        <w:tc>
          <w:tcPr>
            <w:tcW w:w="1298" w:type="dxa"/>
          </w:tcPr>
          <w:p w14:paraId="6840566B" w14:textId="02D17B70" w:rsidR="005A4A66" w:rsidRDefault="005A4A66" w:rsidP="005A4A66">
            <w:pPr>
              <w:rPr>
                <w:rFonts w:ascii="Myriad Pro" w:hAnsi="Myriad Pro" w:cs="Times New Roman"/>
              </w:rPr>
            </w:pPr>
            <w:r w:rsidRPr="00825D1F">
              <w:rPr>
                <w:rFonts w:ascii="Myriad Pro" w:hAnsi="Myriad Pro" w:cs="Times New Roman"/>
              </w:rPr>
              <w:t>Perm</w:t>
            </w:r>
          </w:p>
        </w:tc>
        <w:tc>
          <w:tcPr>
            <w:tcW w:w="1830" w:type="dxa"/>
          </w:tcPr>
          <w:p w14:paraId="07402762" w14:textId="465DDE18" w:rsidR="005A4A66" w:rsidRDefault="005A4A66" w:rsidP="005A4A66">
            <w:pPr>
              <w:rPr>
                <w:rFonts w:ascii="Myriad Pro" w:hAnsi="Myriad Pro" w:cs="Times New Roman"/>
              </w:rPr>
            </w:pPr>
            <w:r w:rsidRPr="00825D1F">
              <w:rPr>
                <w:rFonts w:ascii="Myriad Pro" w:hAnsi="Myriad Pro" w:cs="Times New Roman"/>
              </w:rPr>
              <w:t>ITS</w:t>
            </w:r>
            <w:r w:rsidR="00E937B9">
              <w:rPr>
                <w:rFonts w:ascii="Myriad Pro" w:hAnsi="Myriad Pro" w:cs="Times New Roman"/>
              </w:rPr>
              <w:t>/I&amp;O</w:t>
            </w:r>
          </w:p>
        </w:tc>
        <w:tc>
          <w:tcPr>
            <w:tcW w:w="3621" w:type="dxa"/>
          </w:tcPr>
          <w:p w14:paraId="433397BE" w14:textId="3B0DF357" w:rsidR="005A4A66" w:rsidRDefault="005A4A66" w:rsidP="005A4A66">
            <w:pPr>
              <w:rPr>
                <w:rFonts w:ascii="Myriad Pro" w:hAnsi="Myriad Pro" w:cs="Times New Roman"/>
              </w:rPr>
            </w:pPr>
            <w:r w:rsidRPr="00825D1F">
              <w:rPr>
                <w:rFonts w:ascii="Myriad Pro" w:hAnsi="Myriad Pro" w:cs="Times New Roman"/>
              </w:rPr>
              <w:t>Director</w:t>
            </w:r>
          </w:p>
        </w:tc>
      </w:tr>
      <w:tr w:rsidR="005A4A66" w:rsidRPr="00825D1F" w14:paraId="2A306B9E" w14:textId="77777777" w:rsidTr="5FDC4588">
        <w:tc>
          <w:tcPr>
            <w:tcW w:w="2246" w:type="dxa"/>
          </w:tcPr>
          <w:p w14:paraId="34B7FE3A" w14:textId="4435E951" w:rsidR="005A4A66" w:rsidRPr="00825D1F" w:rsidRDefault="005A4A66" w:rsidP="005A4A66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John McGee</w:t>
            </w:r>
          </w:p>
        </w:tc>
        <w:tc>
          <w:tcPr>
            <w:tcW w:w="1298" w:type="dxa"/>
          </w:tcPr>
          <w:p w14:paraId="11A0D81B" w14:textId="634497C6" w:rsidR="005A4A66" w:rsidRPr="00825D1F" w:rsidRDefault="005A4A66" w:rsidP="005A4A66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Perm</w:t>
            </w:r>
          </w:p>
        </w:tc>
        <w:tc>
          <w:tcPr>
            <w:tcW w:w="1830" w:type="dxa"/>
          </w:tcPr>
          <w:p w14:paraId="628F3FE6" w14:textId="23DE615F" w:rsidR="005A4A66" w:rsidRPr="00825D1F" w:rsidRDefault="005A4A66" w:rsidP="005A4A66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ITS</w:t>
            </w:r>
            <w:r w:rsidR="00E937B9">
              <w:rPr>
                <w:rFonts w:ascii="Myriad Pro" w:hAnsi="Myriad Pro" w:cs="Times New Roman"/>
              </w:rPr>
              <w:t>/RC</w:t>
            </w:r>
          </w:p>
        </w:tc>
        <w:tc>
          <w:tcPr>
            <w:tcW w:w="3621" w:type="dxa"/>
          </w:tcPr>
          <w:p w14:paraId="2C934E52" w14:textId="3100BDF3" w:rsidR="005A4A66" w:rsidRDefault="005A4A66" w:rsidP="005A4A66">
            <w:pPr>
              <w:rPr>
                <w:rFonts w:ascii="Myriad Pro" w:hAnsi="Myriad Pro" w:cs="Times New Roman"/>
              </w:rPr>
            </w:pPr>
            <w:r w:rsidRPr="5FDC4588">
              <w:rPr>
                <w:rFonts w:ascii="Myriad Pro" w:hAnsi="Myriad Pro" w:cs="Times New Roman"/>
              </w:rPr>
              <w:t>IT Architect/Engineer</w:t>
            </w:r>
          </w:p>
        </w:tc>
      </w:tr>
      <w:tr w:rsidR="005A4A66" w:rsidRPr="00825D1F" w14:paraId="45182387" w14:textId="77777777" w:rsidTr="5FDC4588">
        <w:tc>
          <w:tcPr>
            <w:tcW w:w="2246" w:type="dxa"/>
          </w:tcPr>
          <w:p w14:paraId="327C8978" w14:textId="60A18523" w:rsidR="005A4A66" w:rsidRPr="00825D1F" w:rsidRDefault="005A4A66" w:rsidP="005A4A66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Maribel Carrion</w:t>
            </w:r>
          </w:p>
        </w:tc>
        <w:tc>
          <w:tcPr>
            <w:tcW w:w="1298" w:type="dxa"/>
          </w:tcPr>
          <w:p w14:paraId="6EB29EC7" w14:textId="4AF3492E" w:rsidR="005A4A66" w:rsidRPr="00825D1F" w:rsidRDefault="005A4A66" w:rsidP="005A4A66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Perm</w:t>
            </w:r>
          </w:p>
        </w:tc>
        <w:tc>
          <w:tcPr>
            <w:tcW w:w="1830" w:type="dxa"/>
          </w:tcPr>
          <w:p w14:paraId="55821E7F" w14:textId="5CADBDCF" w:rsidR="005A4A66" w:rsidRPr="00825D1F" w:rsidRDefault="005A4A66" w:rsidP="005A4A66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ITS</w:t>
            </w:r>
            <w:r w:rsidR="00E937B9">
              <w:rPr>
                <w:rFonts w:ascii="Myriad Pro" w:hAnsi="Myriad Pro" w:cs="Times New Roman"/>
              </w:rPr>
              <w:t>/Student Admin</w:t>
            </w:r>
          </w:p>
        </w:tc>
        <w:tc>
          <w:tcPr>
            <w:tcW w:w="3621" w:type="dxa"/>
          </w:tcPr>
          <w:p w14:paraId="7BD8BEAE" w14:textId="3DCA6210" w:rsidR="005A4A66" w:rsidRPr="00825D1F" w:rsidRDefault="005A4A66" w:rsidP="005A4A66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Executive Director</w:t>
            </w:r>
          </w:p>
        </w:tc>
      </w:tr>
      <w:tr w:rsidR="005A4A66" w:rsidRPr="00825D1F" w14:paraId="61491BAA" w14:textId="77777777" w:rsidTr="5FDC4588">
        <w:tc>
          <w:tcPr>
            <w:tcW w:w="2246" w:type="dxa"/>
          </w:tcPr>
          <w:p w14:paraId="30BC16FC" w14:textId="43AC3F07" w:rsidR="005A4A66" w:rsidRPr="00825D1F" w:rsidRDefault="005A4A66" w:rsidP="005A4A66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Tim Van Acker</w:t>
            </w:r>
          </w:p>
        </w:tc>
        <w:tc>
          <w:tcPr>
            <w:tcW w:w="1298" w:type="dxa"/>
          </w:tcPr>
          <w:p w14:paraId="3ACA8954" w14:textId="4081B417" w:rsidR="005A4A66" w:rsidRPr="00825D1F" w:rsidRDefault="005A4A66" w:rsidP="005A4A66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Perm</w:t>
            </w:r>
          </w:p>
        </w:tc>
        <w:tc>
          <w:tcPr>
            <w:tcW w:w="1830" w:type="dxa"/>
          </w:tcPr>
          <w:p w14:paraId="070335CF" w14:textId="2EC08CD2" w:rsidR="005A4A66" w:rsidRPr="00825D1F" w:rsidRDefault="00E937B9" w:rsidP="005A4A66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CPC/Research Services</w:t>
            </w:r>
          </w:p>
        </w:tc>
        <w:tc>
          <w:tcPr>
            <w:tcW w:w="3621" w:type="dxa"/>
          </w:tcPr>
          <w:p w14:paraId="2133F4F5" w14:textId="37663706" w:rsidR="005A4A66" w:rsidRPr="00825D1F" w:rsidRDefault="00E937B9" w:rsidP="005A4A66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Deputy Director</w:t>
            </w:r>
          </w:p>
        </w:tc>
      </w:tr>
      <w:tr w:rsidR="00591CAD" w:rsidRPr="00825D1F" w14:paraId="3B8D5C54" w14:textId="77777777" w:rsidTr="5FDC4588">
        <w:tc>
          <w:tcPr>
            <w:tcW w:w="2246" w:type="dxa"/>
          </w:tcPr>
          <w:p w14:paraId="02AE17EE" w14:textId="3B581E5B" w:rsidR="00591CAD" w:rsidRDefault="00591CAD" w:rsidP="005A4A66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Kim Stahl</w:t>
            </w:r>
          </w:p>
        </w:tc>
        <w:tc>
          <w:tcPr>
            <w:tcW w:w="1298" w:type="dxa"/>
          </w:tcPr>
          <w:p w14:paraId="6BD8C91E" w14:textId="2550D8D9" w:rsidR="00591CAD" w:rsidRDefault="00591CAD" w:rsidP="005A4A66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Perm</w:t>
            </w:r>
          </w:p>
        </w:tc>
        <w:tc>
          <w:tcPr>
            <w:tcW w:w="1830" w:type="dxa"/>
          </w:tcPr>
          <w:p w14:paraId="76A884ED" w14:textId="310BF9DE" w:rsidR="00591CAD" w:rsidRDefault="00591CAD" w:rsidP="005A4A66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Office of VC/CIO</w:t>
            </w:r>
          </w:p>
        </w:tc>
        <w:tc>
          <w:tcPr>
            <w:tcW w:w="3621" w:type="dxa"/>
          </w:tcPr>
          <w:p w14:paraId="3A0060C6" w14:textId="6EAEAD90" w:rsidR="00591CAD" w:rsidRDefault="00591CAD" w:rsidP="005A4A66">
            <w:pPr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>Sr. Policy &amp; Process Lead</w:t>
            </w:r>
          </w:p>
        </w:tc>
      </w:tr>
    </w:tbl>
    <w:p w14:paraId="2450762B" w14:textId="77777777" w:rsidR="00825D1F" w:rsidRPr="00825D1F" w:rsidRDefault="00825D1F" w:rsidP="00825D1F">
      <w:pPr>
        <w:pStyle w:val="BodyText"/>
        <w:ind w:left="112" w:right="375" w:firstLine="0"/>
        <w:rPr>
          <w:rFonts w:ascii="Myriad Pro" w:hAnsi="Myriad Pro" w:cs="Times New Roman"/>
        </w:rPr>
      </w:pPr>
    </w:p>
    <w:p w14:paraId="0BBB5E5C" w14:textId="77777777" w:rsidR="00825D1F" w:rsidRPr="00825D1F" w:rsidRDefault="00825D1F" w:rsidP="00825D1F">
      <w:pPr>
        <w:pStyle w:val="Heading1"/>
        <w:rPr>
          <w:rFonts w:ascii="Myriad Pro" w:hAnsi="Myriad Pro" w:cs="Times New Roman"/>
          <w:b w:val="0"/>
          <w:bCs w:val="0"/>
        </w:rPr>
      </w:pPr>
    </w:p>
    <w:p w14:paraId="2E1FA8F8" w14:textId="77777777" w:rsidR="00825D1F" w:rsidRPr="00825D1F" w:rsidRDefault="00825D1F" w:rsidP="00825D1F">
      <w:pPr>
        <w:pStyle w:val="Heading1"/>
        <w:ind w:right="375"/>
        <w:rPr>
          <w:rFonts w:ascii="Myriad Pro" w:hAnsi="Myriad Pro"/>
          <w:b w:val="0"/>
          <w:bCs w:val="0"/>
        </w:rPr>
      </w:pPr>
    </w:p>
    <w:p w14:paraId="0FA1F8C1" w14:textId="77777777" w:rsidR="00825D1F" w:rsidRPr="00825D1F" w:rsidRDefault="00825D1F" w:rsidP="00825D1F">
      <w:pPr>
        <w:pStyle w:val="Heading1"/>
        <w:ind w:left="0" w:right="375"/>
        <w:rPr>
          <w:rFonts w:ascii="Myriad Pro" w:hAnsi="Myriad Pro"/>
          <w:color w:val="5C9CC3"/>
        </w:rPr>
      </w:pPr>
      <w:r w:rsidRPr="00825D1F">
        <w:rPr>
          <w:rFonts w:ascii="Myriad Pro" w:hAnsi="Myriad Pro"/>
          <w:color w:val="5C9CC3"/>
        </w:rPr>
        <w:t>PROCEDURES</w:t>
      </w:r>
    </w:p>
    <w:p w14:paraId="53D0C29A" w14:textId="77777777" w:rsidR="00825D1F" w:rsidRPr="00825D1F" w:rsidRDefault="00825D1F" w:rsidP="00825D1F">
      <w:pPr>
        <w:spacing w:before="9"/>
        <w:rPr>
          <w:rFonts w:ascii="Myriad Pro" w:eastAsia="Times New Roman" w:hAnsi="Myriad Pro" w:cs="Times New Roman"/>
          <w:sz w:val="23"/>
          <w:szCs w:val="23"/>
        </w:rPr>
      </w:pPr>
    </w:p>
    <w:p w14:paraId="0AC67A85" w14:textId="77777777" w:rsidR="00825D1F" w:rsidRPr="00825D1F" w:rsidRDefault="00825D1F" w:rsidP="00825D1F">
      <w:pPr>
        <w:pStyle w:val="ListParagraph"/>
        <w:numPr>
          <w:ilvl w:val="0"/>
          <w:numId w:val="1"/>
        </w:numPr>
        <w:tabs>
          <w:tab w:val="left" w:pos="833"/>
        </w:tabs>
        <w:spacing w:before="10"/>
        <w:ind w:right="375"/>
        <w:rPr>
          <w:rFonts w:ascii="Myriad Pro" w:eastAsia="Times New Roman" w:hAnsi="Myriad Pro" w:cs="Times New Roman"/>
          <w:sz w:val="23"/>
          <w:szCs w:val="23"/>
        </w:rPr>
      </w:pPr>
      <w:r w:rsidRPr="00825D1F">
        <w:rPr>
          <w:rFonts w:ascii="Myriad Pro" w:eastAsia="Times New Roman" w:hAnsi="Myriad Pro" w:cs="Times New Roman"/>
          <w:sz w:val="24"/>
          <w:szCs w:val="24"/>
        </w:rPr>
        <w:t xml:space="preserve">Committee activities – Committee will meet monthly.  </w:t>
      </w:r>
    </w:p>
    <w:p w14:paraId="7B56FB5B" w14:textId="77777777" w:rsidR="00825D1F" w:rsidRPr="00825D1F" w:rsidRDefault="00825D1F" w:rsidP="00825D1F">
      <w:pPr>
        <w:pStyle w:val="ListParagraph"/>
        <w:numPr>
          <w:ilvl w:val="0"/>
          <w:numId w:val="1"/>
        </w:numPr>
        <w:tabs>
          <w:tab w:val="left" w:pos="833"/>
        </w:tabs>
        <w:ind w:right="112"/>
        <w:rPr>
          <w:rFonts w:ascii="Myriad Pro" w:eastAsia="Times New Roman" w:hAnsi="Myriad Pro" w:cs="Times New Roman"/>
          <w:sz w:val="24"/>
          <w:szCs w:val="24"/>
        </w:rPr>
      </w:pPr>
      <w:r w:rsidRPr="00825D1F">
        <w:rPr>
          <w:rFonts w:ascii="Myriad Pro" w:eastAsia="Times New Roman" w:hAnsi="Myriad Pro" w:cs="Times New Roman"/>
          <w:sz w:val="24"/>
          <w:szCs w:val="24"/>
        </w:rPr>
        <w:t>Agendas and meeting structure – The chairperson will</w:t>
      </w:r>
      <w:r w:rsidRPr="00825D1F">
        <w:rPr>
          <w:rFonts w:ascii="Myriad Pro" w:eastAsia="Times New Roman" w:hAnsi="Myriad Pro" w:cs="Times New Roman"/>
          <w:spacing w:val="-12"/>
          <w:sz w:val="24"/>
          <w:szCs w:val="24"/>
        </w:rPr>
        <w:t xml:space="preserve"> </w:t>
      </w:r>
      <w:r w:rsidRPr="00825D1F">
        <w:rPr>
          <w:rFonts w:ascii="Myriad Pro" w:eastAsia="Times New Roman" w:hAnsi="Myriad Pro" w:cs="Times New Roman"/>
          <w:sz w:val="24"/>
          <w:szCs w:val="24"/>
        </w:rPr>
        <w:t>collaborate on agenda items necessary and will</w:t>
      </w:r>
      <w:r w:rsidRPr="00825D1F">
        <w:rPr>
          <w:rFonts w:ascii="Myriad Pro" w:eastAsia="Times New Roman" w:hAnsi="Myriad Pro" w:cs="Times New Roman"/>
          <w:spacing w:val="-11"/>
          <w:sz w:val="24"/>
          <w:szCs w:val="24"/>
        </w:rPr>
        <w:t xml:space="preserve"> </w:t>
      </w:r>
      <w:r w:rsidRPr="00825D1F">
        <w:rPr>
          <w:rFonts w:ascii="Myriad Pro" w:eastAsia="Times New Roman" w:hAnsi="Myriad Pro" w:cs="Times New Roman"/>
          <w:sz w:val="24"/>
          <w:szCs w:val="24"/>
        </w:rPr>
        <w:t>circulate agendas in advance of each meeting to ensure informed discussions of scheduled</w:t>
      </w:r>
      <w:r w:rsidRPr="00825D1F">
        <w:rPr>
          <w:rFonts w:ascii="Myriad Pro" w:eastAsia="Times New Roman" w:hAnsi="Myriad Pro" w:cs="Times New Roman"/>
          <w:spacing w:val="-9"/>
          <w:sz w:val="24"/>
          <w:szCs w:val="24"/>
        </w:rPr>
        <w:t xml:space="preserve"> </w:t>
      </w:r>
      <w:r w:rsidRPr="00825D1F">
        <w:rPr>
          <w:rFonts w:ascii="Myriad Pro" w:eastAsia="Times New Roman" w:hAnsi="Myriad Pro" w:cs="Times New Roman"/>
          <w:sz w:val="24"/>
          <w:szCs w:val="24"/>
        </w:rPr>
        <w:t>topics.</w:t>
      </w:r>
    </w:p>
    <w:p w14:paraId="52F5D75B" w14:textId="4014057A" w:rsidR="00825D1F" w:rsidRPr="00825D1F" w:rsidRDefault="00825D1F" w:rsidP="00825D1F">
      <w:pPr>
        <w:pStyle w:val="ListParagraph"/>
        <w:numPr>
          <w:ilvl w:val="0"/>
          <w:numId w:val="1"/>
        </w:numPr>
        <w:tabs>
          <w:tab w:val="left" w:pos="833"/>
        </w:tabs>
        <w:spacing w:line="274" w:lineRule="exact"/>
        <w:ind w:right="375"/>
        <w:rPr>
          <w:rFonts w:ascii="Myriad Pro" w:eastAsia="Times New Roman" w:hAnsi="Myriad Pro" w:cs="Times New Roman"/>
          <w:sz w:val="20"/>
          <w:szCs w:val="20"/>
        </w:rPr>
      </w:pPr>
      <w:r w:rsidRPr="00825D1F">
        <w:rPr>
          <w:rFonts w:ascii="Myriad Pro" w:eastAsia="Times New Roman" w:hAnsi="Myriad Pro" w:cs="Times New Roman"/>
          <w:sz w:val="24"/>
          <w:szCs w:val="24"/>
        </w:rPr>
        <w:t>Reporting – The chairperson will raise issues and recommendations, as needed, to the IT</w:t>
      </w:r>
      <w:r w:rsidRPr="00825D1F">
        <w:rPr>
          <w:rFonts w:ascii="Myriad Pro" w:eastAsia="Times New Roman" w:hAnsi="Myriad Pro" w:cs="Times New Roman"/>
          <w:spacing w:val="-12"/>
          <w:sz w:val="24"/>
          <w:szCs w:val="24"/>
        </w:rPr>
        <w:t xml:space="preserve"> </w:t>
      </w:r>
      <w:r w:rsidRPr="00825D1F">
        <w:rPr>
          <w:rFonts w:ascii="Myriad Pro" w:eastAsia="Times New Roman" w:hAnsi="Myriad Pro" w:cs="Times New Roman"/>
          <w:sz w:val="24"/>
          <w:szCs w:val="24"/>
        </w:rPr>
        <w:t xml:space="preserve">Executive Steering </w:t>
      </w:r>
      <w:r w:rsidR="0090496E" w:rsidRPr="00825D1F">
        <w:rPr>
          <w:rFonts w:ascii="Myriad Pro" w:eastAsia="Times New Roman" w:hAnsi="Myriad Pro" w:cs="Times New Roman"/>
          <w:sz w:val="24"/>
          <w:szCs w:val="24"/>
        </w:rPr>
        <w:t>Committee,</w:t>
      </w:r>
      <w:r w:rsidRPr="00825D1F">
        <w:rPr>
          <w:rFonts w:ascii="Myriad Pro" w:eastAsia="Times New Roman" w:hAnsi="Myriad Pro" w:cs="Times New Roman"/>
          <w:sz w:val="24"/>
          <w:szCs w:val="24"/>
        </w:rPr>
        <w:t xml:space="preserve"> as</w:t>
      </w:r>
      <w:r w:rsidRPr="00825D1F">
        <w:rPr>
          <w:rFonts w:ascii="Myriad Pro" w:eastAsia="Times New Roman" w:hAnsi="Myriad Pro" w:cs="Times New Roman"/>
          <w:spacing w:val="-6"/>
          <w:sz w:val="24"/>
          <w:szCs w:val="24"/>
        </w:rPr>
        <w:t xml:space="preserve"> </w:t>
      </w:r>
      <w:r w:rsidRPr="00825D1F">
        <w:rPr>
          <w:rFonts w:ascii="Myriad Pro" w:eastAsia="Times New Roman" w:hAnsi="Myriad Pro" w:cs="Times New Roman"/>
          <w:sz w:val="24"/>
          <w:szCs w:val="24"/>
        </w:rPr>
        <w:t>necessary.</w:t>
      </w:r>
    </w:p>
    <w:p w14:paraId="3C539D4B" w14:textId="588909D9" w:rsidR="00825D1F" w:rsidRPr="00825D1F" w:rsidRDefault="00825D1F" w:rsidP="00825D1F">
      <w:pPr>
        <w:pStyle w:val="ListParagraph"/>
        <w:numPr>
          <w:ilvl w:val="0"/>
          <w:numId w:val="1"/>
        </w:numPr>
        <w:tabs>
          <w:tab w:val="left" w:pos="833"/>
        </w:tabs>
        <w:spacing w:before="77" w:line="274" w:lineRule="exact"/>
        <w:ind w:right="726"/>
        <w:rPr>
          <w:rFonts w:ascii="Myriad Pro" w:eastAsia="Times New Roman" w:hAnsi="Myriad Pro" w:cs="Times New Roman"/>
          <w:sz w:val="24"/>
          <w:szCs w:val="24"/>
        </w:rPr>
      </w:pPr>
      <w:r w:rsidRPr="00825D1F">
        <w:rPr>
          <w:rFonts w:ascii="Myriad Pro" w:eastAsia="Times New Roman" w:hAnsi="Myriad Pro" w:cs="Times New Roman"/>
          <w:sz w:val="24"/>
          <w:szCs w:val="24"/>
        </w:rPr>
        <w:t>Documentation of proceedings – All meetings shall have notes of</w:t>
      </w:r>
      <w:r w:rsidRPr="00825D1F">
        <w:rPr>
          <w:rFonts w:ascii="Myriad Pro" w:eastAsia="Times New Roman" w:hAnsi="Myriad Pro" w:cs="Times New Roman"/>
          <w:spacing w:val="-7"/>
          <w:sz w:val="24"/>
          <w:szCs w:val="24"/>
        </w:rPr>
        <w:t xml:space="preserve"> </w:t>
      </w:r>
      <w:r w:rsidRPr="00825D1F">
        <w:rPr>
          <w:rFonts w:ascii="Myriad Pro" w:eastAsia="Times New Roman" w:hAnsi="Myriad Pro" w:cs="Times New Roman"/>
          <w:sz w:val="24"/>
          <w:szCs w:val="24"/>
        </w:rPr>
        <w:t xml:space="preserve">discussions, </w:t>
      </w:r>
      <w:r w:rsidR="0090496E" w:rsidRPr="00825D1F">
        <w:rPr>
          <w:rFonts w:ascii="Myriad Pro" w:eastAsia="Times New Roman" w:hAnsi="Myriad Pro" w:cs="Times New Roman"/>
          <w:sz w:val="24"/>
          <w:szCs w:val="24"/>
        </w:rPr>
        <w:t>recommendations,</w:t>
      </w:r>
      <w:r w:rsidRPr="00825D1F">
        <w:rPr>
          <w:rFonts w:ascii="Myriad Pro" w:eastAsia="Times New Roman" w:hAnsi="Myriad Pro" w:cs="Times New Roman"/>
          <w:sz w:val="24"/>
          <w:szCs w:val="24"/>
        </w:rPr>
        <w:t xml:space="preserve"> and action</w:t>
      </w:r>
      <w:r w:rsidRPr="00825D1F">
        <w:rPr>
          <w:rFonts w:ascii="Myriad Pro" w:eastAsia="Times New Roman" w:hAnsi="Myriad Pro" w:cs="Times New Roman"/>
          <w:spacing w:val="1"/>
          <w:sz w:val="24"/>
          <w:szCs w:val="24"/>
        </w:rPr>
        <w:t xml:space="preserve"> </w:t>
      </w:r>
      <w:r w:rsidRPr="00825D1F">
        <w:rPr>
          <w:rFonts w:ascii="Myriad Pro" w:eastAsia="Times New Roman" w:hAnsi="Myriad Pro" w:cs="Times New Roman"/>
          <w:sz w:val="24"/>
          <w:szCs w:val="24"/>
        </w:rPr>
        <w:t>items.</w:t>
      </w:r>
    </w:p>
    <w:p w14:paraId="6EC61AEA" w14:textId="77777777" w:rsidR="00825D1F" w:rsidRDefault="00825D1F" w:rsidP="00825D1F">
      <w:pPr>
        <w:spacing w:before="5"/>
        <w:rPr>
          <w:rFonts w:ascii="Myriad Pro" w:eastAsia="Times New Roman" w:hAnsi="Myriad Pro" w:cs="Times New Roman"/>
          <w:sz w:val="24"/>
          <w:szCs w:val="24"/>
        </w:rPr>
      </w:pPr>
    </w:p>
    <w:p w14:paraId="41036696" w14:textId="77777777" w:rsidR="00825D1F" w:rsidRPr="00825D1F" w:rsidRDefault="00825D1F" w:rsidP="00825D1F">
      <w:pPr>
        <w:spacing w:before="5"/>
        <w:rPr>
          <w:rFonts w:ascii="Myriad Pro" w:eastAsia="Times New Roman" w:hAnsi="Myriad Pro" w:cs="Times New Roman"/>
          <w:sz w:val="24"/>
          <w:szCs w:val="24"/>
        </w:rPr>
      </w:pPr>
    </w:p>
    <w:p w14:paraId="3A8371C4" w14:textId="03E0659E" w:rsidR="00825D1F" w:rsidRPr="00825D1F" w:rsidRDefault="00825D1F" w:rsidP="00825D1F">
      <w:pPr>
        <w:pStyle w:val="Heading1"/>
        <w:spacing w:line="274" w:lineRule="exact"/>
        <w:ind w:left="0"/>
        <w:rPr>
          <w:rFonts w:ascii="Myriad Pro" w:hAnsi="Myriad Pro"/>
          <w:sz w:val="22"/>
          <w:szCs w:val="22"/>
        </w:rPr>
      </w:pPr>
      <w:r w:rsidRPr="00825D1F">
        <w:rPr>
          <w:rFonts w:ascii="Myriad Pro" w:hAnsi="Myriad Pro"/>
          <w:sz w:val="22"/>
          <w:szCs w:val="22"/>
        </w:rPr>
        <w:t>EFFECTIVE</w:t>
      </w:r>
      <w:r w:rsidRPr="00825D1F">
        <w:rPr>
          <w:rFonts w:ascii="Myriad Pro" w:hAnsi="Myriad Pro"/>
          <w:spacing w:val="-5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 xml:space="preserve">DATE:  </w:t>
      </w:r>
      <w:r w:rsidR="005A4A66">
        <w:rPr>
          <w:rFonts w:ascii="Myriad Pro" w:hAnsi="Myriad Pro"/>
          <w:color w:val="808080" w:themeColor="background1" w:themeShade="80"/>
          <w:sz w:val="22"/>
          <w:szCs w:val="22"/>
        </w:rPr>
        <w:t>October 9, 2019</w:t>
      </w:r>
    </w:p>
    <w:p w14:paraId="09A9B818" w14:textId="6B66F38C" w:rsidR="00227BB8" w:rsidRPr="00825D1F" w:rsidRDefault="00825D1F" w:rsidP="004A49D1">
      <w:pPr>
        <w:spacing w:line="274" w:lineRule="exact"/>
        <w:rPr>
          <w:rFonts w:ascii="Myriad Pro" w:hAnsi="Myriad Pro"/>
        </w:rPr>
      </w:pPr>
      <w:r>
        <w:rPr>
          <w:rFonts w:ascii="Myriad Pro" w:hAnsi="Myriad Pro"/>
          <w:b/>
          <w:bCs/>
        </w:rPr>
        <w:t xml:space="preserve">REVISED DATE: </w:t>
      </w:r>
      <w:r w:rsidR="004479E1">
        <w:rPr>
          <w:rFonts w:ascii="Myriad Pro" w:hAnsi="Myriad Pro"/>
          <w:b/>
          <w:bCs/>
        </w:rPr>
        <w:t>March 1</w:t>
      </w:r>
      <w:r w:rsidR="005A4A66">
        <w:rPr>
          <w:rFonts w:ascii="Myriad Pro" w:hAnsi="Myriad Pro"/>
          <w:b/>
          <w:bCs/>
        </w:rPr>
        <w:t>, 2021</w:t>
      </w:r>
    </w:p>
    <w:sectPr w:rsidR="00227BB8" w:rsidRPr="00825D1F" w:rsidSect="005E17B5">
      <w:headerReference w:type="default" r:id="rId10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9263A" w14:textId="77777777" w:rsidR="009B3E1D" w:rsidRDefault="009B3E1D" w:rsidP="00825D1F">
      <w:r>
        <w:separator/>
      </w:r>
    </w:p>
  </w:endnote>
  <w:endnote w:type="continuationSeparator" w:id="0">
    <w:p w14:paraId="1951849D" w14:textId="77777777" w:rsidR="009B3E1D" w:rsidRDefault="009B3E1D" w:rsidP="0082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yriad Pro Semibol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1D9B3" w14:textId="77777777" w:rsidR="009B3E1D" w:rsidRDefault="009B3E1D" w:rsidP="00825D1F">
      <w:r>
        <w:separator/>
      </w:r>
    </w:p>
  </w:footnote>
  <w:footnote w:type="continuationSeparator" w:id="0">
    <w:p w14:paraId="50A679EE" w14:textId="77777777" w:rsidR="009B3E1D" w:rsidRDefault="009B3E1D" w:rsidP="0082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55"/>
      <w:gridCol w:w="3595"/>
    </w:tblGrid>
    <w:tr w:rsidR="00227BB8" w14:paraId="5F5B19CA" w14:textId="77777777" w:rsidTr="748429F5">
      <w:tc>
        <w:tcPr>
          <w:tcW w:w="5755" w:type="dxa"/>
        </w:tcPr>
        <w:p w14:paraId="7C9C9865" w14:textId="77777777" w:rsidR="00227BB8" w:rsidRDefault="748429F5">
          <w:pPr>
            <w:pStyle w:val="Header"/>
          </w:pPr>
          <w:r>
            <w:rPr>
              <w:noProof/>
            </w:rPr>
            <w:drawing>
              <wp:inline distT="0" distB="0" distL="0" distR="0" wp14:anchorId="764CA5ED" wp14:editId="40DAF01E">
                <wp:extent cx="3097427" cy="398241"/>
                <wp:effectExtent l="0" t="0" r="1905" b="0"/>
                <wp:docPr id="174948848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7427" cy="398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5" w:type="dxa"/>
        </w:tcPr>
        <w:p w14:paraId="1E8F5CFE" w14:textId="77777777" w:rsidR="00227BB8" w:rsidRPr="00825D1F" w:rsidRDefault="00227BB8" w:rsidP="00825D1F">
          <w:pPr>
            <w:pStyle w:val="Header"/>
            <w:jc w:val="right"/>
            <w:rPr>
              <w:rFonts w:ascii="Myriad Pro Semibold" w:hAnsi="Myriad Pro Semibold"/>
              <w:b/>
              <w:bCs/>
              <w:sz w:val="20"/>
              <w:szCs w:val="20"/>
            </w:rPr>
          </w:pPr>
          <w:r w:rsidRPr="00825D1F">
            <w:rPr>
              <w:rFonts w:ascii="Myriad Pro Semibold" w:hAnsi="Myriad Pro Semibold"/>
              <w:b/>
              <w:bCs/>
              <w:sz w:val="20"/>
              <w:szCs w:val="20"/>
            </w:rPr>
            <w:t>IT GOVERNANCE CHARTER</w:t>
          </w:r>
        </w:p>
        <w:p w14:paraId="7CEF5150" w14:textId="53167CC9" w:rsidR="00227BB8" w:rsidRPr="00825D1F" w:rsidRDefault="006B3CE7" w:rsidP="00825D1F">
          <w:pPr>
            <w:pStyle w:val="Header"/>
            <w:jc w:val="right"/>
            <w:rPr>
              <w:rFonts w:ascii="Myriad Pro Semibold" w:hAnsi="Myriad Pro Semibold"/>
              <w:b/>
              <w:bCs/>
              <w:color w:val="5C9CC3"/>
            </w:rPr>
          </w:pPr>
          <w:r>
            <w:rPr>
              <w:rFonts w:ascii="Myriad Pro Semibold" w:hAnsi="Myriad Pro Semibold"/>
              <w:b/>
              <w:bCs/>
              <w:color w:val="5C9CC3"/>
            </w:rPr>
            <w:t>Cloud Advisory Group</w:t>
          </w:r>
        </w:p>
        <w:p w14:paraId="040F707D" w14:textId="77777777" w:rsidR="00227BB8" w:rsidRDefault="00227BB8">
          <w:pPr>
            <w:pStyle w:val="Header"/>
          </w:pPr>
        </w:p>
      </w:tc>
    </w:tr>
  </w:tbl>
  <w:p w14:paraId="44F944EE" w14:textId="77777777" w:rsidR="00227BB8" w:rsidRDefault="00227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B1AB7"/>
    <w:multiLevelType w:val="hybridMultilevel"/>
    <w:tmpl w:val="2EDE57CC"/>
    <w:lvl w:ilvl="0" w:tplc="9C0029E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502ADBA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432E3D4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BAE8DC1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7F1CBB48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376C736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2FE2A9C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18B43B24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3356B01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" w15:restartNumberingAfterBreak="0">
    <w:nsid w:val="72A507A5"/>
    <w:multiLevelType w:val="hybridMultilevel"/>
    <w:tmpl w:val="DE5A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1F"/>
    <w:rsid w:val="0004762F"/>
    <w:rsid w:val="00065995"/>
    <w:rsid w:val="00095C87"/>
    <w:rsid w:val="000E4C1C"/>
    <w:rsid w:val="000F65B7"/>
    <w:rsid w:val="00110219"/>
    <w:rsid w:val="00127702"/>
    <w:rsid w:val="00227BB8"/>
    <w:rsid w:val="002922B4"/>
    <w:rsid w:val="00343A6A"/>
    <w:rsid w:val="00361D7C"/>
    <w:rsid w:val="00392948"/>
    <w:rsid w:val="004001A9"/>
    <w:rsid w:val="00413227"/>
    <w:rsid w:val="004479E1"/>
    <w:rsid w:val="00457DE0"/>
    <w:rsid w:val="004A49D1"/>
    <w:rsid w:val="004C01D0"/>
    <w:rsid w:val="00546E97"/>
    <w:rsid w:val="00591CAD"/>
    <w:rsid w:val="005A4A66"/>
    <w:rsid w:val="005D1DB6"/>
    <w:rsid w:val="005E17B5"/>
    <w:rsid w:val="005E3506"/>
    <w:rsid w:val="006B3CE7"/>
    <w:rsid w:val="006D5482"/>
    <w:rsid w:val="00727E16"/>
    <w:rsid w:val="00825D1F"/>
    <w:rsid w:val="00826856"/>
    <w:rsid w:val="00886864"/>
    <w:rsid w:val="00891A6F"/>
    <w:rsid w:val="0090496E"/>
    <w:rsid w:val="00905F7C"/>
    <w:rsid w:val="009731A2"/>
    <w:rsid w:val="009B3E1D"/>
    <w:rsid w:val="00A97D63"/>
    <w:rsid w:val="00AF2767"/>
    <w:rsid w:val="00AF6144"/>
    <w:rsid w:val="00BC357F"/>
    <w:rsid w:val="00CA4AB3"/>
    <w:rsid w:val="00CE086E"/>
    <w:rsid w:val="00E937B9"/>
    <w:rsid w:val="00ED2FA7"/>
    <w:rsid w:val="00EE5665"/>
    <w:rsid w:val="00F67AF4"/>
    <w:rsid w:val="00F75B9F"/>
    <w:rsid w:val="00FB5A45"/>
    <w:rsid w:val="091917B0"/>
    <w:rsid w:val="0A0227FA"/>
    <w:rsid w:val="0B68E3FC"/>
    <w:rsid w:val="135D5E35"/>
    <w:rsid w:val="13657D91"/>
    <w:rsid w:val="13BCA215"/>
    <w:rsid w:val="21832B38"/>
    <w:rsid w:val="22D909B7"/>
    <w:rsid w:val="2AA7E8C9"/>
    <w:rsid w:val="2BE96DAB"/>
    <w:rsid w:val="2D5778B8"/>
    <w:rsid w:val="3BE2E803"/>
    <w:rsid w:val="3D096465"/>
    <w:rsid w:val="3DEBD5B7"/>
    <w:rsid w:val="409BD03A"/>
    <w:rsid w:val="424BF4CD"/>
    <w:rsid w:val="434370AF"/>
    <w:rsid w:val="49FD6813"/>
    <w:rsid w:val="4A45A3FB"/>
    <w:rsid w:val="526BB21F"/>
    <w:rsid w:val="563057DC"/>
    <w:rsid w:val="59F2CA64"/>
    <w:rsid w:val="5FDC4588"/>
    <w:rsid w:val="647EDA70"/>
    <w:rsid w:val="748429F5"/>
    <w:rsid w:val="74DBF4CD"/>
    <w:rsid w:val="75332223"/>
    <w:rsid w:val="7A4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9413"/>
  <w14:defaultImageDpi w14:val="32767"/>
  <w15:chartTrackingRefBased/>
  <w15:docId w15:val="{57D90587-F152-5F45-AF68-5F052E25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5D1F"/>
    <w:pPr>
      <w:widowControl w:val="0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825D1F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D1F"/>
  </w:style>
  <w:style w:type="paragraph" w:styleId="Footer">
    <w:name w:val="footer"/>
    <w:basedOn w:val="Normal"/>
    <w:link w:val="FooterChar"/>
    <w:uiPriority w:val="99"/>
    <w:unhideWhenUsed/>
    <w:rsid w:val="00825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D1F"/>
  </w:style>
  <w:style w:type="table" w:styleId="TableGrid">
    <w:name w:val="Table Grid"/>
    <w:basedOn w:val="TableNormal"/>
    <w:uiPriority w:val="39"/>
    <w:rsid w:val="00825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25D1F"/>
    <w:rPr>
      <w:rFonts w:ascii="Times New Roman" w:eastAsia="Times New Roman" w:hAnsi="Times New Roman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25D1F"/>
    <w:pPr>
      <w:ind w:left="83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5D1F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825D1F"/>
  </w:style>
  <w:style w:type="paragraph" w:styleId="BalloonText">
    <w:name w:val="Balloon Text"/>
    <w:basedOn w:val="Normal"/>
    <w:link w:val="BalloonTextChar"/>
    <w:uiPriority w:val="99"/>
    <w:semiHidden/>
    <w:unhideWhenUsed/>
    <w:rsid w:val="00292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B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0C62342A2E84DA0392537C490D3EC" ma:contentTypeVersion="4" ma:contentTypeDescription="Create a new document." ma:contentTypeScope="" ma:versionID="a20714884f08f6b48b63352424bb3945">
  <xsd:schema xmlns:xsd="http://www.w3.org/2001/XMLSchema" xmlns:xs="http://www.w3.org/2001/XMLSchema" xmlns:p="http://schemas.microsoft.com/office/2006/metadata/properties" xmlns:ns2="b6f9ec8d-5e88-4f94-ad1f-c0263ca6ec2d" targetNamespace="http://schemas.microsoft.com/office/2006/metadata/properties" ma:root="true" ma:fieldsID="a9b2403a4ef58fd025798cdff0afdb80" ns2:_="">
    <xsd:import namespace="b6f9ec8d-5e88-4f94-ad1f-c0263ca6e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9ec8d-5e88-4f94-ad1f-c0263ca6e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5DCE4-B358-4BF3-9AB4-604C27641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0A91B1-81E0-4542-9B85-EA9366126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9ec8d-5e88-4f94-ad1f-c0263ca6e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08191-248F-4177-9257-2719DB1BA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Hash, Kate</dc:creator>
  <cp:keywords/>
  <dc:description/>
  <cp:lastModifiedBy>Mack, John</cp:lastModifiedBy>
  <cp:revision>3</cp:revision>
  <cp:lastPrinted>2019-10-07T01:05:00Z</cp:lastPrinted>
  <dcterms:created xsi:type="dcterms:W3CDTF">2021-03-01T20:24:00Z</dcterms:created>
  <dcterms:modified xsi:type="dcterms:W3CDTF">2021-03-01T20:24:00Z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0x0101001BB0C62342A2E84DA0392537C490D3EC</vt:lpwstr>
  </property>
</Properties>
</file>